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029F6" w:rsidTr="00B62B98">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D029F6" w:rsidRPr="00D029F6" w:rsidRDefault="007D79D2" w:rsidP="009D59C9">
            <w:pPr>
              <w:spacing w:before="120" w:after="120" w:line="228" w:lineRule="auto"/>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8240" behindDoc="0" locked="0" layoutInCell="1" allowOverlap="1">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D029F6" w:rsidRPr="00D029F6">
              <w:rPr>
                <w:rFonts w:ascii="Calibri" w:hAnsi="Calibri" w:cs="Arial"/>
                <w:color w:val="FFFFFF"/>
                <w:szCs w:val="26"/>
              </w:rPr>
              <w:t>Niagara Catholic District School Board</w:t>
            </w:r>
          </w:p>
          <w:p w:rsidR="00D029F6" w:rsidRPr="00D029F6" w:rsidRDefault="00153F49" w:rsidP="009D59C9">
            <w:pPr>
              <w:spacing w:line="228" w:lineRule="auto"/>
              <w:jc w:val="center"/>
              <w:rPr>
                <w:rFonts w:ascii="Calibri" w:hAnsi="Calibri" w:cs="Arial"/>
                <w:b/>
                <w:i/>
                <w:color w:val="FFFFFF"/>
                <w:sz w:val="28"/>
                <w:szCs w:val="28"/>
              </w:rPr>
            </w:pPr>
            <w:r>
              <w:rPr>
                <w:rFonts w:ascii="Calibri" w:hAnsi="Calibri" w:cs="Arial"/>
                <w:b/>
                <w:i/>
                <w:color w:val="FFFFFF"/>
                <w:sz w:val="28"/>
                <w:szCs w:val="28"/>
              </w:rPr>
              <w:t xml:space="preserve">          </w:t>
            </w:r>
            <w:r w:rsidR="00D029F6" w:rsidRPr="00D029F6">
              <w:rPr>
                <w:rFonts w:ascii="Calibri" w:hAnsi="Calibri" w:cs="Arial"/>
                <w:b/>
                <w:i/>
                <w:color w:val="FFFFFF"/>
                <w:sz w:val="28"/>
                <w:szCs w:val="28"/>
              </w:rPr>
              <w:t xml:space="preserve">CATHOLIC LEADERSHIP:  </w:t>
            </w:r>
            <w:r>
              <w:rPr>
                <w:rFonts w:ascii="Calibri" w:hAnsi="Calibri" w:cs="Arial"/>
                <w:b/>
                <w:i/>
                <w:color w:val="FFFFFF"/>
                <w:sz w:val="28"/>
                <w:szCs w:val="28"/>
              </w:rPr>
              <w:t xml:space="preserve">SUPERVISORY OFFICER AND CONTROLLER OF FACILITIES SERVICES </w:t>
            </w:r>
            <w:r w:rsidR="00F91C1C">
              <w:rPr>
                <w:rFonts w:ascii="Calibri" w:hAnsi="Calibri" w:cs="Arial"/>
                <w:b/>
                <w:i/>
                <w:color w:val="FFFFFF"/>
                <w:sz w:val="28"/>
                <w:szCs w:val="28"/>
              </w:rPr>
              <w:t>SELECTION</w:t>
            </w:r>
          </w:p>
          <w:p w:rsidR="00D029F6" w:rsidRDefault="00F91C1C" w:rsidP="009D59C9">
            <w:pPr>
              <w:spacing w:before="120" w:after="120" w:line="228" w:lineRule="auto"/>
              <w:jc w:val="center"/>
              <w:rPr>
                <w:rFonts w:ascii="Calibri" w:hAnsi="Calibri"/>
                <w:color w:val="FFFFFF"/>
              </w:rPr>
            </w:pPr>
            <w:r>
              <w:rPr>
                <w:rFonts w:ascii="Calibri" w:hAnsi="Calibri"/>
                <w:color w:val="FFFFFF"/>
              </w:rPr>
              <w:t xml:space="preserve">ADMINISTRATIVE </w:t>
            </w:r>
            <w:r>
              <w:rPr>
                <w:rFonts w:ascii="Calibri" w:hAnsi="Calibri"/>
                <w:color w:val="FFFFFF"/>
              </w:rPr>
              <w:t xml:space="preserve">OPERATIONAL </w:t>
            </w:r>
            <w:r>
              <w:rPr>
                <w:rFonts w:ascii="Calibri" w:hAnsi="Calibri"/>
                <w:color w:val="FFFFFF"/>
              </w:rPr>
              <w:t>PROCEDURES</w:t>
            </w:r>
          </w:p>
        </w:tc>
      </w:tr>
      <w:tr w:rsidR="00D029F6" w:rsidTr="00B62B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D029F6" w:rsidRDefault="00D029F6" w:rsidP="009D59C9">
            <w:pPr>
              <w:spacing w:line="228"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D029F6" w:rsidRDefault="00F91C1C" w:rsidP="00E4493A">
            <w:pPr>
              <w:spacing w:line="228" w:lineRule="auto"/>
              <w:jc w:val="right"/>
              <w:rPr>
                <w:rFonts w:ascii="Calibri" w:hAnsi="Calibri"/>
                <w:b/>
                <w:noProof/>
                <w:color w:val="FFFFFF"/>
                <w:sz w:val="18"/>
              </w:rPr>
            </w:pPr>
            <w:r>
              <w:rPr>
                <w:rFonts w:ascii="Calibri" w:hAnsi="Calibri"/>
                <w:b/>
                <w:color w:val="FFFFFF"/>
                <w:sz w:val="18"/>
                <w:szCs w:val="18"/>
              </w:rPr>
              <w:t xml:space="preserve">No. </w:t>
            </w:r>
            <w:r w:rsidR="00E4493A">
              <w:rPr>
                <w:rFonts w:ascii="Calibri" w:hAnsi="Calibri"/>
                <w:b/>
                <w:color w:val="FFFFFF"/>
                <w:sz w:val="18"/>
                <w:szCs w:val="18"/>
              </w:rPr>
              <w:t>202.3</w:t>
            </w:r>
          </w:p>
        </w:tc>
      </w:tr>
      <w:tr w:rsidR="00D029F6" w:rsidTr="00B62B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D029F6" w:rsidRDefault="00D029F6" w:rsidP="009D59C9">
            <w:pPr>
              <w:spacing w:line="228"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D029F6" w:rsidRDefault="00D029F6" w:rsidP="009D59C9">
            <w:pPr>
              <w:spacing w:line="228" w:lineRule="auto"/>
              <w:jc w:val="right"/>
              <w:rPr>
                <w:rFonts w:ascii="Calibri" w:hAnsi="Calibri"/>
                <w:b/>
                <w:color w:val="FFFFFF"/>
                <w:sz w:val="16"/>
                <w:szCs w:val="18"/>
              </w:rPr>
            </w:pPr>
          </w:p>
        </w:tc>
      </w:tr>
      <w:tr w:rsidR="00D029F6" w:rsidTr="00B62B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D029F6" w:rsidRDefault="00D029F6" w:rsidP="009D59C9">
            <w:pPr>
              <w:spacing w:line="228" w:lineRule="auto"/>
              <w:rPr>
                <w:rFonts w:ascii="Gill Sans MT" w:hAnsi="Gill Sans MT"/>
                <w:color w:val="3150A0"/>
                <w:sz w:val="18"/>
                <w:szCs w:val="18"/>
              </w:rPr>
            </w:pPr>
            <w:r>
              <w:rPr>
                <w:rFonts w:ascii="Calibri" w:hAnsi="Calibri"/>
                <w:sz w:val="16"/>
                <w:szCs w:val="18"/>
              </w:rPr>
              <w:t>Adopted Date</w:t>
            </w:r>
            <w:r w:rsidR="00153F49">
              <w:rPr>
                <w:rFonts w:ascii="Calibri" w:hAnsi="Calibri"/>
                <w:color w:val="000000"/>
                <w:sz w:val="16"/>
                <w:szCs w:val="16"/>
              </w:rPr>
              <w:t xml:space="preserve">: </w:t>
            </w:r>
            <w:r w:rsidR="00E4493A">
              <w:rPr>
                <w:rFonts w:ascii="Calibri" w:hAnsi="Calibri"/>
                <w:color w:val="000000"/>
                <w:sz w:val="16"/>
                <w:szCs w:val="16"/>
              </w:rPr>
              <w:t>October 22, 2019</w:t>
            </w:r>
          </w:p>
          <w:p w:rsidR="00D029F6" w:rsidRDefault="00D029F6" w:rsidP="009D59C9">
            <w:pPr>
              <w:spacing w:line="228"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D029F6" w:rsidRDefault="00D029F6" w:rsidP="009D59C9">
            <w:pPr>
              <w:spacing w:line="228" w:lineRule="auto"/>
              <w:jc w:val="right"/>
              <w:rPr>
                <w:rFonts w:ascii="Calibri" w:hAnsi="Calibri"/>
                <w:sz w:val="16"/>
                <w:szCs w:val="18"/>
              </w:rPr>
            </w:pPr>
            <w:r>
              <w:rPr>
                <w:rFonts w:ascii="Calibri" w:hAnsi="Calibri"/>
                <w:sz w:val="16"/>
                <w:szCs w:val="18"/>
              </w:rPr>
              <w:t xml:space="preserve">Latest Reviewed/Revised </w:t>
            </w:r>
            <w:r w:rsidR="0012734C">
              <w:rPr>
                <w:rFonts w:ascii="Calibri" w:hAnsi="Calibri"/>
                <w:sz w:val="16"/>
                <w:szCs w:val="18"/>
              </w:rPr>
              <w:t xml:space="preserve">Date: </w:t>
            </w:r>
          </w:p>
          <w:p w:rsidR="00D029F6" w:rsidRDefault="00D029F6" w:rsidP="009D59C9">
            <w:pPr>
              <w:spacing w:line="228" w:lineRule="auto"/>
              <w:jc w:val="right"/>
              <w:rPr>
                <w:rFonts w:ascii="Calibri" w:hAnsi="Calibri"/>
                <w:noProof/>
                <w:sz w:val="28"/>
              </w:rPr>
            </w:pPr>
          </w:p>
        </w:tc>
      </w:tr>
    </w:tbl>
    <w:p w:rsidR="00D029F6" w:rsidRDefault="00D029F6" w:rsidP="009D59C9">
      <w:pPr>
        <w:spacing w:line="228" w:lineRule="auto"/>
      </w:pPr>
    </w:p>
    <w:p w:rsidR="00F91C1C" w:rsidRDefault="005A3480" w:rsidP="009D59C9">
      <w:pPr>
        <w:spacing w:line="228" w:lineRule="auto"/>
        <w:jc w:val="both"/>
        <w:rPr>
          <w:sz w:val="22"/>
          <w:szCs w:val="22"/>
        </w:rPr>
      </w:pPr>
      <w:r w:rsidRPr="00041AC7">
        <w:rPr>
          <w:sz w:val="22"/>
        </w:rPr>
        <w:t xml:space="preserve">In keeping with its </w:t>
      </w:r>
      <w:r w:rsidR="00F91C1C">
        <w:rPr>
          <w:sz w:val="22"/>
          <w:szCs w:val="22"/>
        </w:rPr>
        <w:t>Mission, Vision and Values, of the Niagara Catholic District School Board, the following are Administrative Operational Procedures for the Catholic Leadership: Supervisory Officer and Controller of Facilities Services Selection.</w:t>
      </w:r>
    </w:p>
    <w:p w:rsidR="00F91C1C" w:rsidRDefault="00F91C1C" w:rsidP="009D59C9">
      <w:pPr>
        <w:spacing w:line="228" w:lineRule="auto"/>
        <w:jc w:val="both"/>
        <w:rPr>
          <w:sz w:val="22"/>
          <w:szCs w:val="22"/>
        </w:rPr>
      </w:pPr>
    </w:p>
    <w:p w:rsidR="00F91C1C" w:rsidRPr="00D029F6" w:rsidRDefault="00F91C1C" w:rsidP="00F91C1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PREAMBLE</w:t>
      </w:r>
    </w:p>
    <w:p w:rsidR="00F91C1C" w:rsidRDefault="00F91C1C" w:rsidP="009D59C9">
      <w:pPr>
        <w:spacing w:line="228" w:lineRule="auto"/>
        <w:jc w:val="both"/>
        <w:rPr>
          <w:sz w:val="22"/>
          <w:szCs w:val="22"/>
        </w:rPr>
      </w:pPr>
    </w:p>
    <w:p w:rsidR="005A3480" w:rsidRPr="00041AC7" w:rsidRDefault="00F91C1C" w:rsidP="009D59C9">
      <w:pPr>
        <w:spacing w:line="228" w:lineRule="auto"/>
        <w:jc w:val="both"/>
        <w:rPr>
          <w:sz w:val="22"/>
          <w:szCs w:val="22"/>
        </w:rPr>
      </w:pPr>
      <w:r w:rsidRPr="00041AC7">
        <w:rPr>
          <w:sz w:val="22"/>
          <w:szCs w:val="22"/>
        </w:rPr>
        <w:t>The</w:t>
      </w:r>
      <w:r w:rsidR="005A3480" w:rsidRPr="00041AC7">
        <w:rPr>
          <w:sz w:val="22"/>
          <w:szCs w:val="22"/>
        </w:rPr>
        <w:t xml:space="preserve"> Niagara Catholic District School believes that the realization of the goals of Catholic education requires </w:t>
      </w:r>
      <w:r w:rsidR="00095485">
        <w:rPr>
          <w:sz w:val="22"/>
          <w:szCs w:val="22"/>
        </w:rPr>
        <w:t xml:space="preserve">system </w:t>
      </w:r>
      <w:r w:rsidR="005A3480" w:rsidRPr="00041AC7">
        <w:rPr>
          <w:sz w:val="22"/>
          <w:szCs w:val="22"/>
        </w:rPr>
        <w:t>leadership founded on faith, inspired by the Gospel, and committed to service.</w:t>
      </w:r>
    </w:p>
    <w:p w:rsidR="005A3480" w:rsidRPr="00041AC7" w:rsidRDefault="005A3480" w:rsidP="009D59C9">
      <w:pPr>
        <w:spacing w:line="228" w:lineRule="auto"/>
        <w:jc w:val="both"/>
        <w:rPr>
          <w:sz w:val="22"/>
          <w:szCs w:val="22"/>
        </w:rPr>
      </w:pPr>
    </w:p>
    <w:p w:rsidR="005A3480" w:rsidRPr="00041AC7" w:rsidRDefault="005A3480" w:rsidP="009D59C9">
      <w:pPr>
        <w:spacing w:line="228" w:lineRule="auto"/>
        <w:jc w:val="both"/>
        <w:rPr>
          <w:sz w:val="22"/>
          <w:szCs w:val="22"/>
        </w:rPr>
      </w:pPr>
      <w:r w:rsidRPr="00041AC7">
        <w:rPr>
          <w:sz w:val="22"/>
          <w:szCs w:val="22"/>
        </w:rPr>
        <w:t xml:space="preserve">For appointments to all positions of </w:t>
      </w:r>
      <w:r w:rsidR="00095485">
        <w:rPr>
          <w:sz w:val="22"/>
          <w:szCs w:val="22"/>
        </w:rPr>
        <w:t xml:space="preserve">system </w:t>
      </w:r>
      <w:r w:rsidR="00153F49">
        <w:rPr>
          <w:sz w:val="22"/>
          <w:szCs w:val="22"/>
        </w:rPr>
        <w:t xml:space="preserve">leadership </w:t>
      </w:r>
      <w:r w:rsidRPr="00041AC7">
        <w:rPr>
          <w:sz w:val="22"/>
          <w:szCs w:val="22"/>
        </w:rPr>
        <w:t>with the Niagara Catholic District School Board, a candidate shall have a demonstrated record of promoting Catholic Education as evidenced in one’s personal faith journey, as well as an understanding of and a genuine commitment to the Board's mission and shared vision</w:t>
      </w:r>
      <w:r w:rsidR="00095485">
        <w:rPr>
          <w:sz w:val="22"/>
          <w:szCs w:val="22"/>
        </w:rPr>
        <w:t xml:space="preserve"> and values</w:t>
      </w:r>
      <w:r w:rsidRPr="00041AC7">
        <w:rPr>
          <w:sz w:val="22"/>
          <w:szCs w:val="22"/>
        </w:rPr>
        <w:t>.</w:t>
      </w:r>
    </w:p>
    <w:p w:rsidR="005A3480" w:rsidRPr="00041AC7" w:rsidRDefault="005A3480" w:rsidP="009D59C9">
      <w:pPr>
        <w:spacing w:line="228" w:lineRule="auto"/>
        <w:jc w:val="both"/>
        <w:rPr>
          <w:sz w:val="22"/>
          <w:szCs w:val="22"/>
        </w:rPr>
      </w:pPr>
    </w:p>
    <w:p w:rsidR="005A3480" w:rsidRPr="00041AC7" w:rsidRDefault="005A3480" w:rsidP="009D59C9">
      <w:pPr>
        <w:spacing w:line="228" w:lineRule="auto"/>
        <w:jc w:val="both"/>
        <w:rPr>
          <w:sz w:val="22"/>
          <w:szCs w:val="22"/>
        </w:rPr>
      </w:pPr>
      <w:r w:rsidRPr="00041AC7">
        <w:rPr>
          <w:sz w:val="22"/>
          <w:szCs w:val="22"/>
        </w:rPr>
        <w:t xml:space="preserve">Individuals aspiring to Catholic </w:t>
      </w:r>
      <w:r w:rsidR="00095485">
        <w:rPr>
          <w:sz w:val="22"/>
          <w:szCs w:val="22"/>
        </w:rPr>
        <w:t xml:space="preserve">system </w:t>
      </w:r>
      <w:r w:rsidRPr="00041AC7">
        <w:rPr>
          <w:sz w:val="22"/>
          <w:szCs w:val="22"/>
        </w:rPr>
        <w:t xml:space="preserve">leadership positions within the Niagara Catholic District School Board shall possess the qualifications required by Education Statutes and Regulations of Ontario, as well as those established by the Board. The Board will ensure that individuals </w:t>
      </w:r>
      <w:r w:rsidR="003A59C0">
        <w:rPr>
          <w:sz w:val="22"/>
          <w:szCs w:val="22"/>
        </w:rPr>
        <w:t>selected</w:t>
      </w:r>
      <w:r w:rsidRPr="00041AC7">
        <w:rPr>
          <w:sz w:val="22"/>
          <w:szCs w:val="22"/>
        </w:rPr>
        <w:t xml:space="preserve"> to positions of responsibility as </w:t>
      </w:r>
      <w:r w:rsidR="00FD645C">
        <w:rPr>
          <w:sz w:val="22"/>
          <w:szCs w:val="22"/>
        </w:rPr>
        <w:t xml:space="preserve">a Supervisory Officer or Controller of Facilities Services will </w:t>
      </w:r>
      <w:r w:rsidRPr="00041AC7">
        <w:rPr>
          <w:sz w:val="22"/>
          <w:szCs w:val="22"/>
        </w:rPr>
        <w:t>possess all of the qualifications, experience and necessary skills to perform this role.</w:t>
      </w:r>
    </w:p>
    <w:p w:rsidR="005A3480" w:rsidRDefault="005A3480" w:rsidP="009D59C9">
      <w:pPr>
        <w:spacing w:line="228" w:lineRule="auto"/>
        <w:jc w:val="both"/>
        <w:rPr>
          <w:sz w:val="22"/>
          <w:szCs w:val="22"/>
        </w:rPr>
      </w:pPr>
    </w:p>
    <w:p w:rsidR="00FD645C" w:rsidRDefault="00FD645C" w:rsidP="009D59C9">
      <w:pPr>
        <w:spacing w:line="228" w:lineRule="auto"/>
        <w:jc w:val="both"/>
        <w:rPr>
          <w:sz w:val="22"/>
          <w:szCs w:val="22"/>
        </w:rPr>
      </w:pPr>
      <w:r>
        <w:rPr>
          <w:sz w:val="22"/>
          <w:szCs w:val="22"/>
        </w:rPr>
        <w:t xml:space="preserve">Niagara Catholic Supervisory Officers and Controller of Facilities Services </w:t>
      </w:r>
      <w:r w:rsidR="00095485">
        <w:rPr>
          <w:sz w:val="22"/>
          <w:szCs w:val="22"/>
        </w:rPr>
        <w:t xml:space="preserve">staff </w:t>
      </w:r>
      <w:r w:rsidR="003A59C0">
        <w:rPr>
          <w:sz w:val="22"/>
          <w:szCs w:val="22"/>
        </w:rPr>
        <w:t>shall be</w:t>
      </w:r>
      <w:r>
        <w:rPr>
          <w:sz w:val="22"/>
          <w:szCs w:val="22"/>
        </w:rPr>
        <w:t xml:space="preserve"> dedicated system leaders who demonstrate a strong commitment to the vocation of Catholic education through engagement, support and positive-servant leadership in schools, the system and within the Catholic community. Personal faith commitment is a fundamental criterion for vocational servant leadership in Niagara Catholic as a Supervisory Officer and Controller of Facilities Services and will be evident through visible involvement within the community and parish. </w:t>
      </w:r>
    </w:p>
    <w:p w:rsidR="00FD645C" w:rsidRDefault="00FD645C" w:rsidP="009D59C9">
      <w:pPr>
        <w:spacing w:line="228" w:lineRule="auto"/>
        <w:jc w:val="both"/>
        <w:rPr>
          <w:sz w:val="22"/>
          <w:szCs w:val="22"/>
        </w:rPr>
      </w:pPr>
    </w:p>
    <w:p w:rsidR="00FD645C" w:rsidRPr="004948FB" w:rsidRDefault="00FD645C" w:rsidP="009D59C9">
      <w:pPr>
        <w:spacing w:line="228" w:lineRule="auto"/>
        <w:jc w:val="both"/>
        <w:rPr>
          <w:sz w:val="22"/>
          <w:szCs w:val="22"/>
        </w:rPr>
      </w:pPr>
      <w:r w:rsidRPr="004948FB">
        <w:rPr>
          <w:sz w:val="22"/>
          <w:szCs w:val="22"/>
        </w:rPr>
        <w:t xml:space="preserve">As an active member of Senior Administrative Council, Supervisory Officers and the Controller of Facilities Services will provide engaged Catholic faith-filled leadership from Early Years through to graduation within a system and/or a Family of Schools portfolio. Within the collective leadership team of Niagara Catholic, Supervisory Officers and the Controller of Facilities Services will assist the Director of Education in implementing the </w:t>
      </w:r>
      <w:r w:rsidR="00BD734C" w:rsidRPr="004948FB">
        <w:rPr>
          <w:sz w:val="22"/>
          <w:szCs w:val="22"/>
        </w:rPr>
        <w:t xml:space="preserve">Niagara Catholic District School </w:t>
      </w:r>
      <w:r w:rsidRPr="004948FB">
        <w:rPr>
          <w:sz w:val="22"/>
          <w:szCs w:val="22"/>
        </w:rPr>
        <w:t xml:space="preserve">Board’s multi-year Strategic Plan, annual system priorities, annual budgets and operational directions for the </w:t>
      </w:r>
      <w:r w:rsidR="00BD734C" w:rsidRPr="004948FB">
        <w:rPr>
          <w:sz w:val="22"/>
          <w:szCs w:val="22"/>
        </w:rPr>
        <w:t xml:space="preserve">Niagara Catholic District School </w:t>
      </w:r>
      <w:r w:rsidRPr="004948FB">
        <w:rPr>
          <w:sz w:val="22"/>
          <w:szCs w:val="22"/>
        </w:rPr>
        <w:t>Board, including</w:t>
      </w:r>
      <w:r w:rsidR="00095485" w:rsidRPr="004948FB">
        <w:rPr>
          <w:sz w:val="22"/>
          <w:szCs w:val="22"/>
        </w:rPr>
        <w:t>, but not limited to,</w:t>
      </w:r>
      <w:r w:rsidRPr="004948FB">
        <w:rPr>
          <w:sz w:val="22"/>
          <w:szCs w:val="22"/>
        </w:rPr>
        <w:t xml:space="preserve"> programs, supports and services, system supervision and direction to staff at the system or school level. </w:t>
      </w:r>
    </w:p>
    <w:p w:rsidR="00FD645C" w:rsidRPr="00041AC7" w:rsidRDefault="00FD645C" w:rsidP="009D59C9">
      <w:pPr>
        <w:spacing w:line="228" w:lineRule="auto"/>
        <w:jc w:val="both"/>
        <w:rPr>
          <w:sz w:val="22"/>
          <w:szCs w:val="22"/>
        </w:rPr>
      </w:pPr>
    </w:p>
    <w:p w:rsidR="00F91C1C" w:rsidRDefault="005A3480" w:rsidP="0075177E">
      <w:pPr>
        <w:spacing w:line="228" w:lineRule="auto"/>
        <w:jc w:val="both"/>
        <w:rPr>
          <w:sz w:val="18"/>
          <w:szCs w:val="18"/>
        </w:rPr>
      </w:pPr>
      <w:r w:rsidRPr="00041AC7">
        <w:rPr>
          <w:sz w:val="22"/>
          <w:szCs w:val="22"/>
        </w:rPr>
        <w:t>Prior</w:t>
      </w:r>
      <w:r w:rsidR="000A774D">
        <w:rPr>
          <w:sz w:val="22"/>
          <w:szCs w:val="22"/>
        </w:rPr>
        <w:t xml:space="preserve"> to the commencement of the Supervisory Officer or Controller of Facilities Services </w:t>
      </w:r>
      <w:r w:rsidR="00095485">
        <w:rPr>
          <w:sz w:val="22"/>
          <w:szCs w:val="22"/>
        </w:rPr>
        <w:t>s</w:t>
      </w:r>
      <w:r w:rsidRPr="00041AC7">
        <w:rPr>
          <w:sz w:val="22"/>
          <w:szCs w:val="22"/>
        </w:rPr>
        <w:t xml:space="preserve">election process, the Director of Education will </w:t>
      </w:r>
      <w:r w:rsidR="000A774D">
        <w:rPr>
          <w:sz w:val="22"/>
          <w:szCs w:val="22"/>
        </w:rPr>
        <w:t xml:space="preserve">consult </w:t>
      </w:r>
      <w:r w:rsidRPr="00041AC7">
        <w:rPr>
          <w:sz w:val="22"/>
          <w:szCs w:val="22"/>
        </w:rPr>
        <w:t>and seek input from the Board of Trustees on the skil</w:t>
      </w:r>
      <w:r w:rsidR="000A774D">
        <w:rPr>
          <w:sz w:val="22"/>
          <w:szCs w:val="22"/>
        </w:rPr>
        <w:t xml:space="preserve">l set and profile </w:t>
      </w:r>
      <w:r w:rsidRPr="00041AC7">
        <w:rPr>
          <w:sz w:val="22"/>
          <w:szCs w:val="22"/>
        </w:rPr>
        <w:t>within the Niagara Catholic District School Board.</w:t>
      </w:r>
      <w:r w:rsidR="00F91C1C">
        <w:rPr>
          <w:sz w:val="18"/>
          <w:szCs w:val="18"/>
        </w:rPr>
        <w:t xml:space="preserve"> </w:t>
      </w:r>
    </w:p>
    <w:p w:rsidR="00F91C1C" w:rsidRDefault="00F91C1C" w:rsidP="0075177E">
      <w:pPr>
        <w:spacing w:line="228" w:lineRule="auto"/>
        <w:jc w:val="both"/>
        <w:rPr>
          <w:sz w:val="22"/>
        </w:rPr>
      </w:pPr>
    </w:p>
    <w:p w:rsidR="00684BDE" w:rsidRPr="00041AC7" w:rsidRDefault="00684BDE" w:rsidP="0075177E">
      <w:pPr>
        <w:spacing w:line="228" w:lineRule="auto"/>
        <w:jc w:val="both"/>
        <w:rPr>
          <w:sz w:val="22"/>
        </w:rPr>
      </w:pPr>
      <w:r w:rsidRPr="00041AC7">
        <w:rPr>
          <w:sz w:val="22"/>
        </w:rPr>
        <w:t xml:space="preserve">The major objectives of the role description and the procedures outlined herein are to provide a set of clear expectations of the most competent and knowledgeable candidates aspiring to the </w:t>
      </w:r>
      <w:r w:rsidR="00095485">
        <w:rPr>
          <w:sz w:val="22"/>
        </w:rPr>
        <w:t>system Catholic l</w:t>
      </w:r>
      <w:r w:rsidR="00330EE3">
        <w:rPr>
          <w:sz w:val="22"/>
        </w:rPr>
        <w:t xml:space="preserve">eadership </w:t>
      </w:r>
      <w:r w:rsidR="00983F9C">
        <w:rPr>
          <w:sz w:val="22"/>
        </w:rPr>
        <w:t>position of a Supervisory Officer and Controller of Facilities Services</w:t>
      </w:r>
      <w:r w:rsidRPr="00041AC7">
        <w:rPr>
          <w:sz w:val="22"/>
        </w:rPr>
        <w:t xml:space="preserve">, while providing a clear set of procedures to be followed from application to appointment. </w:t>
      </w:r>
    </w:p>
    <w:p w:rsidR="00684BDE" w:rsidRPr="00365BC4" w:rsidRDefault="00684BDE" w:rsidP="0075177E">
      <w:pPr>
        <w:spacing w:line="228" w:lineRule="auto"/>
        <w:jc w:val="both"/>
        <w:rPr>
          <w:color w:val="000033"/>
          <w:sz w:val="22"/>
        </w:rPr>
      </w:pPr>
    </w:p>
    <w:p w:rsidR="00983F9C" w:rsidRPr="00983F9C" w:rsidRDefault="00684BDE" w:rsidP="00983F9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lastRenderedPageBreak/>
        <w:t xml:space="preserve">LEADERSHIP FRAMEWORK FOR CATHOLIC </w:t>
      </w:r>
      <w:r w:rsidR="00983F9C">
        <w:rPr>
          <w:b/>
          <w:color w:val="FFFFFF" w:themeColor="background1"/>
          <w:sz w:val="22"/>
        </w:rPr>
        <w:t xml:space="preserve">SUPERVISORY OFFICERS AND CONTROLLER OF FACILITIES SERVICES </w:t>
      </w:r>
    </w:p>
    <w:p w:rsidR="00983F9C" w:rsidRDefault="00983F9C" w:rsidP="00983F9C">
      <w:pPr>
        <w:spacing w:line="228" w:lineRule="auto"/>
        <w:ind w:left="360"/>
        <w:jc w:val="both"/>
        <w:rPr>
          <w:color w:val="000033"/>
          <w:sz w:val="22"/>
        </w:rPr>
      </w:pP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Catholic Faith, Community and Culture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Setting Directions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Building Relationships and Developing People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Developing the Organization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 xml:space="preserve">Leading the Instructional Program </w:t>
      </w:r>
    </w:p>
    <w:p w:rsidR="00684BDE" w:rsidRPr="00365BC4" w:rsidRDefault="00684BDE" w:rsidP="0075177E">
      <w:pPr>
        <w:numPr>
          <w:ilvl w:val="0"/>
          <w:numId w:val="6"/>
        </w:numPr>
        <w:spacing w:line="228" w:lineRule="auto"/>
        <w:ind w:left="360"/>
        <w:jc w:val="both"/>
        <w:rPr>
          <w:color w:val="000033"/>
          <w:sz w:val="22"/>
        </w:rPr>
      </w:pPr>
      <w:r w:rsidRPr="00365BC4">
        <w:rPr>
          <w:color w:val="000033"/>
          <w:sz w:val="22"/>
        </w:rPr>
        <w:t>Securing Accountability</w:t>
      </w:r>
    </w:p>
    <w:p w:rsidR="00684BDE" w:rsidRPr="00365BC4" w:rsidRDefault="00684BDE" w:rsidP="0075177E">
      <w:pPr>
        <w:spacing w:line="228" w:lineRule="auto"/>
        <w:jc w:val="both"/>
        <w:rPr>
          <w:b/>
          <w:color w:val="000033"/>
          <w:sz w:val="22"/>
        </w:rPr>
      </w:pPr>
    </w:p>
    <w:p w:rsidR="00684BDE" w:rsidRPr="00D029F6" w:rsidRDefault="00AD2725"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QUALIFICATIONS FOR</w:t>
      </w:r>
      <w:r w:rsidR="00983F9C">
        <w:rPr>
          <w:b/>
          <w:color w:val="FFFFFF" w:themeColor="background1"/>
          <w:sz w:val="22"/>
        </w:rPr>
        <w:t xml:space="preserve"> SUPERVISORY OFFICERS</w:t>
      </w:r>
    </w:p>
    <w:p w:rsidR="009830C1" w:rsidRDefault="009830C1" w:rsidP="009830C1">
      <w:pPr>
        <w:spacing w:line="228" w:lineRule="auto"/>
        <w:jc w:val="both"/>
        <w:rPr>
          <w:color w:val="000033"/>
          <w:sz w:val="22"/>
        </w:rPr>
      </w:pPr>
    </w:p>
    <w:p w:rsidR="009830C1" w:rsidRPr="004948FB" w:rsidRDefault="009830C1" w:rsidP="009830C1">
      <w:pPr>
        <w:spacing w:line="228" w:lineRule="auto"/>
        <w:jc w:val="both"/>
        <w:rPr>
          <w:sz w:val="22"/>
        </w:rPr>
      </w:pPr>
      <w:r>
        <w:rPr>
          <w:color w:val="000033"/>
          <w:sz w:val="22"/>
        </w:rPr>
        <w:t xml:space="preserve">The </w:t>
      </w:r>
      <w:r w:rsidRPr="004948FB">
        <w:rPr>
          <w:sz w:val="22"/>
        </w:rPr>
        <w:t>following qualifications are required at the time of application:</w:t>
      </w:r>
    </w:p>
    <w:p w:rsidR="009830C1" w:rsidRPr="004948FB" w:rsidRDefault="009830C1" w:rsidP="005A1498">
      <w:pPr>
        <w:pStyle w:val="ListParagraph"/>
        <w:numPr>
          <w:ilvl w:val="0"/>
          <w:numId w:val="32"/>
        </w:numPr>
        <w:ind w:left="426"/>
        <w:jc w:val="both"/>
        <w:rPr>
          <w:rFonts w:ascii="Times New Roman" w:hAnsi="Times New Roman"/>
        </w:rPr>
      </w:pPr>
      <w:r w:rsidRPr="004948FB">
        <w:rPr>
          <w:rFonts w:ascii="Times New Roman" w:hAnsi="Times New Roman"/>
        </w:rPr>
        <w:t>Completion of the Ontario Supervisory Officer's Qualifications or currently enrolled in the Catholic Supervisory Officer Qualification Program</w:t>
      </w:r>
      <w:r w:rsidR="00B921BC" w:rsidRPr="004948FB">
        <w:rPr>
          <w:rFonts w:ascii="Times New Roman" w:hAnsi="Times New Roman"/>
        </w:rPr>
        <w:t xml:space="preserve"> </w:t>
      </w:r>
      <w:r w:rsidR="005A1498" w:rsidRPr="004948FB">
        <w:rPr>
          <w:rFonts w:ascii="Times New Roman" w:hAnsi="Times New Roman"/>
        </w:rPr>
        <w:t xml:space="preserve">for </w:t>
      </w:r>
      <w:r w:rsidR="00095485" w:rsidRPr="004948FB">
        <w:rPr>
          <w:rFonts w:ascii="Times New Roman" w:hAnsi="Times New Roman"/>
        </w:rPr>
        <w:t xml:space="preserve">Academic Candidates </w:t>
      </w:r>
      <w:r w:rsidR="005A1498" w:rsidRPr="004948FB">
        <w:rPr>
          <w:rFonts w:ascii="Times New Roman" w:hAnsi="Times New Roman"/>
        </w:rPr>
        <w:t>(</w:t>
      </w:r>
      <w:r w:rsidR="00095485" w:rsidRPr="004948FB">
        <w:rPr>
          <w:rFonts w:ascii="Times New Roman" w:hAnsi="Times New Roman"/>
        </w:rPr>
        <w:t xml:space="preserve">Regulation 176/10) </w:t>
      </w:r>
      <w:r w:rsidR="005A1498" w:rsidRPr="004948FB">
        <w:rPr>
          <w:rFonts w:ascii="Times New Roman" w:hAnsi="Times New Roman"/>
        </w:rPr>
        <w:t xml:space="preserve">or </w:t>
      </w:r>
      <w:r w:rsidR="00095485" w:rsidRPr="004948FB">
        <w:rPr>
          <w:rFonts w:ascii="Times New Roman" w:hAnsi="Times New Roman"/>
        </w:rPr>
        <w:t xml:space="preserve">Business </w:t>
      </w:r>
      <w:r w:rsidR="005A1498" w:rsidRPr="004948FB">
        <w:rPr>
          <w:rFonts w:ascii="Times New Roman" w:hAnsi="Times New Roman"/>
        </w:rPr>
        <w:t xml:space="preserve">Candidates </w:t>
      </w:r>
      <w:r w:rsidR="00095485" w:rsidRPr="004948FB">
        <w:rPr>
          <w:rFonts w:ascii="Times New Roman" w:hAnsi="Times New Roman"/>
        </w:rPr>
        <w:t xml:space="preserve">(Regulation 309, as amended by </w:t>
      </w:r>
      <w:proofErr w:type="spellStart"/>
      <w:r w:rsidR="00095485" w:rsidRPr="004948FB">
        <w:rPr>
          <w:rFonts w:ascii="Times New Roman" w:hAnsi="Times New Roman"/>
        </w:rPr>
        <w:t>O.Reg</w:t>
      </w:r>
      <w:proofErr w:type="spellEnd"/>
      <w:r w:rsidR="00095485" w:rsidRPr="004948FB">
        <w:rPr>
          <w:rFonts w:ascii="Times New Roman" w:hAnsi="Times New Roman"/>
        </w:rPr>
        <w:t>. 182/97)</w:t>
      </w:r>
    </w:p>
    <w:p w:rsidR="009830C1"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Ontario College of Teachers Certification of Registration and Certificate of Qualifications (Superintendent of Education position)</w:t>
      </w:r>
    </w:p>
    <w:p w:rsidR="009830C1"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Minimum five (5) years leadership experience as a Catholic elementary or secondary Principal; Supervisory Officer or comparable position</w:t>
      </w:r>
      <w:r w:rsidR="00AD2725" w:rsidRPr="004948FB">
        <w:rPr>
          <w:rFonts w:ascii="Times New Roman" w:hAnsi="Times New Roman"/>
        </w:rPr>
        <w:t xml:space="preserve"> for a Superintendent of Business and Financial Services</w:t>
      </w:r>
    </w:p>
    <w:p w:rsidR="009830C1"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Specialist in Religious Education and Special Education or currently enrolled</w:t>
      </w:r>
      <w:r w:rsidR="00AD2725" w:rsidRPr="004948FB">
        <w:rPr>
          <w:rFonts w:ascii="Times New Roman" w:hAnsi="Times New Roman"/>
        </w:rPr>
        <w:t xml:space="preserve"> (Superintendent of Education)</w:t>
      </w:r>
    </w:p>
    <w:p w:rsidR="00AD2725"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Demonstrated participation in a Catholic Parish as attested through a curre</w:t>
      </w:r>
      <w:r w:rsidR="00AD2725" w:rsidRPr="004948FB">
        <w:rPr>
          <w:rFonts w:ascii="Times New Roman" w:hAnsi="Times New Roman"/>
        </w:rPr>
        <w:t>nt Pastoral Letter of Reference</w:t>
      </w:r>
      <w:r w:rsidR="0012734C" w:rsidRPr="004948FB">
        <w:rPr>
          <w:rFonts w:ascii="Times New Roman" w:hAnsi="Times New Roman"/>
        </w:rPr>
        <w:t xml:space="preserve"> (Superintendent of Education)</w:t>
      </w:r>
    </w:p>
    <w:p w:rsidR="00AD2725"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 xml:space="preserve">Demonstrated experience as </w:t>
      </w:r>
      <w:r w:rsidR="00BD734C" w:rsidRPr="004948FB">
        <w:rPr>
          <w:rFonts w:ascii="Times New Roman" w:hAnsi="Times New Roman"/>
        </w:rPr>
        <w:t>outlined in the Ontario Leadership Strategy Framework for Catholic Supervisory Officers</w:t>
      </w:r>
    </w:p>
    <w:p w:rsidR="009830C1"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Demonstrated experience implementing Government of Ontario Legislation; the Education Statutes and Regulations of Ontario; Ministry of Education</w:t>
      </w:r>
      <w:r w:rsidR="00AD2725" w:rsidRPr="004948FB">
        <w:rPr>
          <w:rFonts w:ascii="Times New Roman" w:hAnsi="Times New Roman"/>
        </w:rPr>
        <w:t xml:space="preserve"> </w:t>
      </w:r>
      <w:r w:rsidRPr="004948FB">
        <w:rPr>
          <w:rFonts w:ascii="Times New Roman" w:hAnsi="Times New Roman"/>
        </w:rPr>
        <w:t>Guidelines; Catholic District School Board Policies; and a Board's Missi</w:t>
      </w:r>
      <w:r w:rsidR="00AD2725" w:rsidRPr="004948FB">
        <w:rPr>
          <w:rFonts w:ascii="Times New Roman" w:hAnsi="Times New Roman"/>
        </w:rPr>
        <w:t>on Statement, Vision and Values</w:t>
      </w:r>
    </w:p>
    <w:p w:rsidR="00AD2725"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 xml:space="preserve">Demonstrated ability to work effectively within </w:t>
      </w:r>
      <w:r w:rsidR="00AD2725" w:rsidRPr="004948FB">
        <w:rPr>
          <w:rFonts w:ascii="Times New Roman" w:hAnsi="Times New Roman"/>
        </w:rPr>
        <w:t>a collaborative leadership team</w:t>
      </w:r>
    </w:p>
    <w:p w:rsidR="009830C1"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 xml:space="preserve">Demonstrated ability to lead staff, collaborate with partners in Catholic </w:t>
      </w:r>
      <w:r w:rsidR="00AD2725" w:rsidRPr="004948FB">
        <w:rPr>
          <w:rFonts w:ascii="Times New Roman" w:hAnsi="Times New Roman"/>
        </w:rPr>
        <w:t>education and community members</w:t>
      </w:r>
    </w:p>
    <w:p w:rsidR="009830C1" w:rsidRPr="004948FB" w:rsidRDefault="009830C1" w:rsidP="009830C1">
      <w:pPr>
        <w:pStyle w:val="ListParagraph"/>
        <w:numPr>
          <w:ilvl w:val="0"/>
          <w:numId w:val="32"/>
        </w:numPr>
        <w:ind w:left="426"/>
        <w:jc w:val="both"/>
        <w:rPr>
          <w:rFonts w:ascii="Times New Roman" w:hAnsi="Times New Roman"/>
        </w:rPr>
      </w:pPr>
      <w:r w:rsidRPr="004948FB">
        <w:rPr>
          <w:rFonts w:ascii="Times New Roman" w:hAnsi="Times New Roman"/>
        </w:rPr>
        <w:t>Demonstrated exceptional interpe</w:t>
      </w:r>
      <w:r w:rsidR="00C31EA8" w:rsidRPr="004948FB">
        <w:rPr>
          <w:rFonts w:ascii="Times New Roman" w:hAnsi="Times New Roman"/>
        </w:rPr>
        <w:t>rsonal and communication skills</w:t>
      </w:r>
    </w:p>
    <w:p w:rsidR="00C31EA8" w:rsidRPr="004948FB" w:rsidRDefault="00C31EA8" w:rsidP="009830C1">
      <w:pPr>
        <w:pStyle w:val="ListParagraph"/>
        <w:numPr>
          <w:ilvl w:val="0"/>
          <w:numId w:val="32"/>
        </w:numPr>
        <w:ind w:left="426"/>
        <w:jc w:val="both"/>
        <w:rPr>
          <w:rFonts w:ascii="Times New Roman" w:hAnsi="Times New Roman"/>
        </w:rPr>
      </w:pPr>
      <w:r w:rsidRPr="004948FB">
        <w:rPr>
          <w:rFonts w:ascii="Times New Roman" w:hAnsi="Times New Roman"/>
        </w:rPr>
        <w:t>Hold a valid driver’s license, access to a vehicle and ability to travel as required to discharge one’s duty as a Supervisory Officer</w:t>
      </w:r>
    </w:p>
    <w:p w:rsidR="009830C1" w:rsidRDefault="009830C1" w:rsidP="0075177E">
      <w:pPr>
        <w:spacing w:line="228" w:lineRule="auto"/>
        <w:jc w:val="both"/>
        <w:rPr>
          <w:color w:val="000033"/>
          <w:sz w:val="22"/>
        </w:rPr>
      </w:pPr>
    </w:p>
    <w:p w:rsidR="00684BDE" w:rsidRPr="00D029F6" w:rsidRDefault="00AD2725"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 xml:space="preserve">QUALIFICATIONS FOR </w:t>
      </w:r>
      <w:r w:rsidR="00983F9C">
        <w:rPr>
          <w:b/>
          <w:color w:val="FFFFFF" w:themeColor="background1"/>
          <w:sz w:val="22"/>
        </w:rPr>
        <w:t>CONTROLLER OF FACILITIES SERVICES</w:t>
      </w:r>
    </w:p>
    <w:p w:rsidR="00365BC4" w:rsidRPr="00365BC4" w:rsidRDefault="00365BC4" w:rsidP="0075177E">
      <w:pPr>
        <w:spacing w:line="228" w:lineRule="auto"/>
        <w:jc w:val="both"/>
        <w:rPr>
          <w:b/>
          <w:color w:val="000033"/>
          <w:sz w:val="22"/>
        </w:rPr>
      </w:pPr>
    </w:p>
    <w:p w:rsidR="00AD2725" w:rsidRDefault="00AD2725" w:rsidP="00AD2725">
      <w:pPr>
        <w:spacing w:line="228" w:lineRule="auto"/>
        <w:jc w:val="both"/>
        <w:rPr>
          <w:color w:val="000033"/>
          <w:sz w:val="22"/>
        </w:rPr>
      </w:pPr>
      <w:r>
        <w:rPr>
          <w:color w:val="000033"/>
          <w:sz w:val="22"/>
        </w:rPr>
        <w:t>The following qualifications are required at the time of application:</w:t>
      </w:r>
    </w:p>
    <w:p w:rsidR="00C31EA8" w:rsidRDefault="00C31EA8" w:rsidP="00AD2725">
      <w:pPr>
        <w:spacing w:line="228" w:lineRule="auto"/>
        <w:jc w:val="both"/>
        <w:rPr>
          <w:color w:val="000033"/>
          <w:sz w:val="22"/>
        </w:rPr>
      </w:pPr>
    </w:p>
    <w:p w:rsidR="00C31EA8" w:rsidRPr="004948FB" w:rsidRDefault="00C31EA8" w:rsidP="00C31EA8">
      <w:pPr>
        <w:pStyle w:val="ListParagraph"/>
        <w:numPr>
          <w:ilvl w:val="0"/>
          <w:numId w:val="33"/>
        </w:numPr>
        <w:ind w:left="426"/>
        <w:jc w:val="both"/>
        <w:rPr>
          <w:rFonts w:ascii="Times New Roman" w:hAnsi="Times New Roman"/>
        </w:rPr>
      </w:pPr>
      <w:r w:rsidRPr="004948FB">
        <w:rPr>
          <w:rFonts w:ascii="Times New Roman" w:hAnsi="Times New Roman"/>
        </w:rPr>
        <w:t>Bachelor’s or Master’s degree in Architecture and/or Engineering, with a minimum of five years related experience. A Professional Designation is considered an advantage</w:t>
      </w:r>
    </w:p>
    <w:p w:rsidR="00C31EA8" w:rsidRPr="004948FB" w:rsidRDefault="00C31EA8" w:rsidP="00C31EA8">
      <w:pPr>
        <w:pStyle w:val="ListParagraph"/>
        <w:numPr>
          <w:ilvl w:val="0"/>
          <w:numId w:val="33"/>
        </w:numPr>
        <w:ind w:left="426"/>
        <w:jc w:val="both"/>
        <w:rPr>
          <w:rFonts w:ascii="Times New Roman" w:hAnsi="Times New Roman"/>
        </w:rPr>
      </w:pPr>
      <w:r w:rsidRPr="004948FB">
        <w:rPr>
          <w:rFonts w:ascii="Times New Roman" w:hAnsi="Times New Roman"/>
        </w:rPr>
        <w:t>Program and project management experience related to the delivery of educational/institutional facility projects is an advantage</w:t>
      </w:r>
    </w:p>
    <w:p w:rsidR="00C31EA8" w:rsidRPr="004948FB" w:rsidRDefault="00C31EA8" w:rsidP="00C31EA8">
      <w:pPr>
        <w:pStyle w:val="ListParagraph"/>
        <w:numPr>
          <w:ilvl w:val="0"/>
          <w:numId w:val="33"/>
        </w:numPr>
        <w:ind w:left="426"/>
        <w:jc w:val="both"/>
        <w:rPr>
          <w:rFonts w:ascii="Times New Roman" w:hAnsi="Times New Roman"/>
        </w:rPr>
      </w:pPr>
      <w:r w:rsidRPr="004948FB">
        <w:rPr>
          <w:rFonts w:ascii="Times New Roman" w:hAnsi="Times New Roman"/>
        </w:rPr>
        <w:t>Comprehensive understanding of the design, tendering and construction processes</w:t>
      </w:r>
    </w:p>
    <w:p w:rsidR="00BD734C" w:rsidRPr="004948FB" w:rsidRDefault="00BD734C" w:rsidP="00C31EA8">
      <w:pPr>
        <w:pStyle w:val="ListParagraph"/>
        <w:numPr>
          <w:ilvl w:val="0"/>
          <w:numId w:val="33"/>
        </w:numPr>
        <w:ind w:left="426"/>
        <w:jc w:val="both"/>
        <w:rPr>
          <w:rFonts w:ascii="Times New Roman" w:hAnsi="Times New Roman"/>
        </w:rPr>
      </w:pPr>
      <w:r w:rsidRPr="004948FB">
        <w:rPr>
          <w:rFonts w:ascii="Times New Roman" w:hAnsi="Times New Roman"/>
        </w:rPr>
        <w:t xml:space="preserve">Demonstrates </w:t>
      </w:r>
      <w:r w:rsidR="00B921BC" w:rsidRPr="004948FB">
        <w:rPr>
          <w:rFonts w:ascii="Times New Roman" w:hAnsi="Times New Roman"/>
        </w:rPr>
        <w:t xml:space="preserve">experience and </w:t>
      </w:r>
      <w:r w:rsidRPr="004948FB">
        <w:rPr>
          <w:rFonts w:ascii="Times New Roman" w:hAnsi="Times New Roman"/>
        </w:rPr>
        <w:t xml:space="preserve">support for the Ontario </w:t>
      </w:r>
      <w:r w:rsidR="00B921BC" w:rsidRPr="004948FB">
        <w:rPr>
          <w:rFonts w:ascii="Times New Roman" w:hAnsi="Times New Roman"/>
        </w:rPr>
        <w:t xml:space="preserve">Catholic </w:t>
      </w:r>
      <w:r w:rsidRPr="004948FB">
        <w:rPr>
          <w:rFonts w:ascii="Times New Roman" w:hAnsi="Times New Roman"/>
        </w:rPr>
        <w:t xml:space="preserve">Leadership Strategy </w:t>
      </w:r>
      <w:r w:rsidR="00B921BC" w:rsidRPr="004948FB">
        <w:rPr>
          <w:rFonts w:ascii="Times New Roman" w:hAnsi="Times New Roman"/>
        </w:rPr>
        <w:t>Framework</w:t>
      </w:r>
    </w:p>
    <w:p w:rsidR="00C31EA8" w:rsidRPr="004948FB" w:rsidRDefault="00C31EA8" w:rsidP="00C31EA8">
      <w:pPr>
        <w:pStyle w:val="ListParagraph"/>
        <w:numPr>
          <w:ilvl w:val="0"/>
          <w:numId w:val="33"/>
        </w:numPr>
        <w:ind w:left="426"/>
        <w:jc w:val="both"/>
        <w:rPr>
          <w:rFonts w:ascii="Times New Roman" w:hAnsi="Times New Roman"/>
        </w:rPr>
      </w:pPr>
      <w:r w:rsidRPr="004948FB">
        <w:rPr>
          <w:rFonts w:ascii="Times New Roman" w:hAnsi="Times New Roman"/>
        </w:rPr>
        <w:t>Proven experience with research, report writing, analysis, supervision of staff and the use of collaborative leadership models</w:t>
      </w:r>
    </w:p>
    <w:p w:rsidR="00C31EA8" w:rsidRPr="004948FB" w:rsidRDefault="00C31EA8" w:rsidP="00C31EA8">
      <w:pPr>
        <w:pStyle w:val="ListParagraph"/>
        <w:numPr>
          <w:ilvl w:val="0"/>
          <w:numId w:val="33"/>
        </w:numPr>
        <w:ind w:left="426"/>
        <w:jc w:val="both"/>
        <w:rPr>
          <w:rFonts w:ascii="Times New Roman" w:hAnsi="Times New Roman"/>
        </w:rPr>
      </w:pPr>
      <w:r w:rsidRPr="004948FB">
        <w:rPr>
          <w:rFonts w:ascii="Times New Roman" w:hAnsi="Times New Roman"/>
        </w:rPr>
        <w:t>Superior communication and team building skills that include presentation, negotiation skills and the use of a variety of software applications</w:t>
      </w:r>
    </w:p>
    <w:p w:rsidR="00C31EA8" w:rsidRPr="004948FB" w:rsidRDefault="00C31EA8" w:rsidP="00C31EA8">
      <w:pPr>
        <w:pStyle w:val="ListParagraph"/>
        <w:numPr>
          <w:ilvl w:val="0"/>
          <w:numId w:val="32"/>
        </w:numPr>
        <w:ind w:left="426"/>
        <w:jc w:val="both"/>
        <w:rPr>
          <w:rFonts w:ascii="Times New Roman" w:hAnsi="Times New Roman"/>
        </w:rPr>
      </w:pPr>
      <w:r w:rsidRPr="004948FB">
        <w:rPr>
          <w:rFonts w:ascii="Times New Roman" w:hAnsi="Times New Roman"/>
        </w:rPr>
        <w:t xml:space="preserve">Hold a valid driver’s license, access to a vehicle and ability to travel as required to discharge one’s duty as a </w:t>
      </w:r>
      <w:r w:rsidR="00BD734C" w:rsidRPr="004948FB">
        <w:rPr>
          <w:rFonts w:ascii="Times New Roman" w:hAnsi="Times New Roman"/>
        </w:rPr>
        <w:t>Controller of Facilities Services</w:t>
      </w:r>
    </w:p>
    <w:p w:rsidR="00684BDE" w:rsidRPr="00041AC7" w:rsidRDefault="00684BDE" w:rsidP="00C31EA8">
      <w:pPr>
        <w:jc w:val="both"/>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lastRenderedPageBreak/>
        <w:t>NIAGARA CATHOLIC DISTRICT SCHOOL BOARD: APPLICATION PROCESS</w:t>
      </w:r>
    </w:p>
    <w:p w:rsidR="00C31EA8" w:rsidRDefault="00C31EA8" w:rsidP="00C31EA8">
      <w:pPr>
        <w:spacing w:line="228" w:lineRule="auto"/>
        <w:jc w:val="both"/>
        <w:rPr>
          <w:b/>
          <w:color w:val="000033"/>
          <w:sz w:val="22"/>
        </w:rPr>
      </w:pPr>
    </w:p>
    <w:p w:rsidR="00C31EA8" w:rsidRPr="004948FB" w:rsidRDefault="00C31EA8" w:rsidP="00C31EA8">
      <w:pPr>
        <w:spacing w:line="228" w:lineRule="auto"/>
        <w:jc w:val="both"/>
        <w:rPr>
          <w:sz w:val="22"/>
        </w:rPr>
      </w:pPr>
      <w:r w:rsidRPr="00C31EA8">
        <w:rPr>
          <w:color w:val="000033"/>
          <w:sz w:val="22"/>
        </w:rPr>
        <w:t xml:space="preserve">Interested </w:t>
      </w:r>
      <w:r w:rsidRPr="004948FB">
        <w:rPr>
          <w:sz w:val="22"/>
        </w:rPr>
        <w:t>applicants will be required to provide at the time of application:</w:t>
      </w:r>
    </w:p>
    <w:p w:rsidR="00C31EA8" w:rsidRPr="004948FB" w:rsidRDefault="00C31EA8" w:rsidP="00C31EA8">
      <w:pPr>
        <w:spacing w:line="228" w:lineRule="auto"/>
        <w:jc w:val="both"/>
        <w:rPr>
          <w:sz w:val="22"/>
        </w:rPr>
      </w:pP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complete Curriculum Vitae providing evidence of the qualifications required</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one-page statement of philosophy of Catholic Education which outlines past experiences and examples of personal commitment to Catholicism</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current written professional reference from the a</w:t>
      </w:r>
      <w:r w:rsidR="0012734C" w:rsidRPr="004948FB">
        <w:rPr>
          <w:rFonts w:ascii="Times New Roman" w:hAnsi="Times New Roman"/>
        </w:rPr>
        <w:t>pplicant's immediate supervisor</w:t>
      </w:r>
      <w:r w:rsidR="00065AB9" w:rsidRPr="004948FB">
        <w:rPr>
          <w:rFonts w:ascii="Times New Roman" w:hAnsi="Times New Roman"/>
        </w:rPr>
        <w:t>(s)</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current written Pastoral Letter of Reference*</w:t>
      </w:r>
      <w:r w:rsidR="0012734C" w:rsidRPr="004948FB">
        <w:rPr>
          <w:rFonts w:ascii="Times New Roman" w:hAnsi="Times New Roman"/>
        </w:rPr>
        <w:t xml:space="preserve"> (Superintendent of Education)</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current written professional reference from an applicant's colleague*</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The names addresses and telephone numbers of two (2) additional references from the applicant's current or previous work environment*</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current copy of the candidate's Ontario Certificate of Qualification (OCT)</w:t>
      </w:r>
      <w:r w:rsidR="00371B82" w:rsidRPr="004948FB">
        <w:rPr>
          <w:rFonts w:ascii="Times New Roman" w:hAnsi="Times New Roman"/>
        </w:rPr>
        <w:t xml:space="preserve"> for a Superintendent of Education position</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copy of the most recent Performance Appraisal in one's current position</w:t>
      </w:r>
    </w:p>
    <w:p w:rsidR="00C31EA8"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A copy of a recent Criminal Background Check (Vulnerable Sector Screening); and,</w:t>
      </w:r>
    </w:p>
    <w:p w:rsidR="00365BC4" w:rsidRPr="004948FB" w:rsidRDefault="00C31EA8" w:rsidP="00C31EA8">
      <w:pPr>
        <w:pStyle w:val="ListParagraph"/>
        <w:numPr>
          <w:ilvl w:val="0"/>
          <w:numId w:val="32"/>
        </w:numPr>
        <w:ind w:left="567"/>
        <w:jc w:val="both"/>
        <w:rPr>
          <w:rFonts w:ascii="Times New Roman" w:hAnsi="Times New Roman"/>
        </w:rPr>
      </w:pPr>
      <w:r w:rsidRPr="004948FB">
        <w:rPr>
          <w:rFonts w:ascii="Times New Roman" w:hAnsi="Times New Roman"/>
        </w:rPr>
        <w:t xml:space="preserve">A valid driver's license, access to a vehicle and be able to travel as required to discharge one's duty as a </w:t>
      </w:r>
      <w:r w:rsidR="00065AB9" w:rsidRPr="004948FB">
        <w:rPr>
          <w:rFonts w:ascii="Times New Roman" w:hAnsi="Times New Roman"/>
        </w:rPr>
        <w:t xml:space="preserve">Supervisory Officer </w:t>
      </w:r>
      <w:r w:rsidR="0012734C" w:rsidRPr="004948FB">
        <w:rPr>
          <w:rFonts w:ascii="Times New Roman" w:hAnsi="Times New Roman"/>
        </w:rPr>
        <w:t>or Controller of Facilities Services.</w:t>
      </w:r>
    </w:p>
    <w:p w:rsidR="00C31EA8" w:rsidRPr="004948FB" w:rsidRDefault="00C31EA8" w:rsidP="0075177E">
      <w:pPr>
        <w:spacing w:line="228" w:lineRule="auto"/>
        <w:jc w:val="both"/>
        <w:rPr>
          <w:sz w:val="22"/>
        </w:rPr>
      </w:pPr>
    </w:p>
    <w:p w:rsidR="00C31EA8" w:rsidRPr="004948FB" w:rsidRDefault="00371B82" w:rsidP="0075177E">
      <w:pPr>
        <w:spacing w:line="228" w:lineRule="auto"/>
        <w:jc w:val="both"/>
        <w:rPr>
          <w:sz w:val="22"/>
        </w:rPr>
      </w:pPr>
      <w:r w:rsidRPr="004948FB">
        <w:rPr>
          <w:sz w:val="22"/>
        </w:rPr>
        <w:t>*Include written permission to contact references</w:t>
      </w:r>
    </w:p>
    <w:p w:rsidR="00684BDE" w:rsidRPr="00365BC4" w:rsidRDefault="00684BDE" w:rsidP="0075177E">
      <w:pPr>
        <w:spacing w:line="228" w:lineRule="auto"/>
        <w:jc w:val="both"/>
        <w:rPr>
          <w:b/>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ADVERTISING AND APPLICATIONS</w:t>
      </w:r>
    </w:p>
    <w:p w:rsidR="00365BC4" w:rsidRDefault="00365BC4" w:rsidP="0075177E">
      <w:pPr>
        <w:spacing w:line="228" w:lineRule="auto"/>
        <w:jc w:val="both"/>
        <w:rPr>
          <w:color w:val="000033"/>
          <w:sz w:val="22"/>
        </w:rPr>
      </w:pPr>
    </w:p>
    <w:p w:rsidR="00684BDE" w:rsidRPr="00041AC7" w:rsidRDefault="00684BDE" w:rsidP="0075177E">
      <w:pPr>
        <w:numPr>
          <w:ilvl w:val="0"/>
          <w:numId w:val="27"/>
        </w:numPr>
        <w:spacing w:line="228" w:lineRule="auto"/>
        <w:jc w:val="both"/>
        <w:rPr>
          <w:sz w:val="22"/>
        </w:rPr>
      </w:pPr>
      <w:r w:rsidRPr="00041AC7">
        <w:rPr>
          <w:sz w:val="22"/>
        </w:rPr>
        <w:t>Applications will be invited from qualified internal candidates and may be invited from qualified external candidates.</w:t>
      </w:r>
    </w:p>
    <w:p w:rsidR="00365BC4" w:rsidRPr="00041AC7" w:rsidRDefault="00365BC4" w:rsidP="0075177E">
      <w:pPr>
        <w:spacing w:line="228" w:lineRule="auto"/>
        <w:ind w:left="360" w:hanging="360"/>
        <w:jc w:val="both"/>
        <w:rPr>
          <w:sz w:val="22"/>
        </w:rPr>
      </w:pPr>
    </w:p>
    <w:p w:rsidR="00684BDE" w:rsidRDefault="00684BDE" w:rsidP="0075177E">
      <w:pPr>
        <w:numPr>
          <w:ilvl w:val="0"/>
          <w:numId w:val="27"/>
        </w:numPr>
        <w:spacing w:line="228" w:lineRule="auto"/>
        <w:jc w:val="both"/>
        <w:rPr>
          <w:sz w:val="22"/>
        </w:rPr>
      </w:pPr>
      <w:r w:rsidRPr="00041AC7">
        <w:rPr>
          <w:sz w:val="22"/>
        </w:rPr>
        <w:t>Application information provided to candidates will stipulate the qualifications and all additional requirements involved in the selection process.</w:t>
      </w:r>
    </w:p>
    <w:p w:rsidR="00684BDE" w:rsidRPr="00365BC4" w:rsidRDefault="00684BDE" w:rsidP="0075177E">
      <w:pPr>
        <w:spacing w:line="228" w:lineRule="auto"/>
        <w:jc w:val="both"/>
        <w:rPr>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SELECTION PROCESS</w:t>
      </w:r>
    </w:p>
    <w:p w:rsidR="00BA1279" w:rsidRPr="00041AC7" w:rsidRDefault="00BA1279" w:rsidP="0075177E">
      <w:pPr>
        <w:spacing w:line="228" w:lineRule="auto"/>
        <w:jc w:val="both"/>
        <w:rPr>
          <w:sz w:val="22"/>
        </w:rPr>
      </w:pPr>
    </w:p>
    <w:p w:rsidR="00684BDE" w:rsidRPr="004948FB" w:rsidRDefault="00684BDE" w:rsidP="0075177E">
      <w:pPr>
        <w:numPr>
          <w:ilvl w:val="0"/>
          <w:numId w:val="24"/>
        </w:numPr>
        <w:spacing w:line="228" w:lineRule="auto"/>
        <w:jc w:val="both"/>
        <w:rPr>
          <w:sz w:val="22"/>
        </w:rPr>
      </w:pPr>
      <w:r w:rsidRPr="004948FB">
        <w:rPr>
          <w:sz w:val="22"/>
        </w:rPr>
        <w:t>Applications will be invited from qualified candidates for the position</w:t>
      </w:r>
      <w:r w:rsidR="00983F9C" w:rsidRPr="004948FB">
        <w:rPr>
          <w:sz w:val="22"/>
        </w:rPr>
        <w:t>(</w:t>
      </w:r>
      <w:r w:rsidRPr="004948FB">
        <w:rPr>
          <w:sz w:val="22"/>
        </w:rPr>
        <w:t>s</w:t>
      </w:r>
      <w:r w:rsidR="00983F9C" w:rsidRPr="004948FB">
        <w:rPr>
          <w:sz w:val="22"/>
        </w:rPr>
        <w:t>)</w:t>
      </w:r>
      <w:r w:rsidRPr="004948FB">
        <w:rPr>
          <w:sz w:val="22"/>
        </w:rPr>
        <w:t xml:space="preserve"> of </w:t>
      </w:r>
      <w:r w:rsidR="00983F9C" w:rsidRPr="004948FB">
        <w:rPr>
          <w:sz w:val="22"/>
        </w:rPr>
        <w:t>a Supervisory Officer and a Controller of Facilities Services as required</w:t>
      </w:r>
      <w:r w:rsidRPr="004948FB">
        <w:rPr>
          <w:sz w:val="22"/>
        </w:rPr>
        <w:t xml:space="preserve">. </w:t>
      </w:r>
      <w:r w:rsidR="00B921BC" w:rsidRPr="004948FB">
        <w:rPr>
          <w:sz w:val="22"/>
        </w:rPr>
        <w:t>W</w:t>
      </w:r>
      <w:r w:rsidR="00065AB9" w:rsidRPr="004948FB">
        <w:rPr>
          <w:sz w:val="22"/>
        </w:rPr>
        <w:t>ith the permission of the applicant, the Director of Education may contact a member of staff or the community</w:t>
      </w:r>
      <w:r w:rsidR="00B921BC" w:rsidRPr="004948FB">
        <w:rPr>
          <w:sz w:val="22"/>
        </w:rPr>
        <w:t xml:space="preserve"> as part of the</w:t>
      </w:r>
      <w:r w:rsidR="00065AB9" w:rsidRPr="004948FB">
        <w:rPr>
          <w:sz w:val="22"/>
        </w:rPr>
        <w:t xml:space="preserve"> confidential background</w:t>
      </w:r>
      <w:r w:rsidR="00B921BC" w:rsidRPr="004948FB">
        <w:rPr>
          <w:sz w:val="22"/>
        </w:rPr>
        <w:t xml:space="preserve"> review.</w:t>
      </w:r>
    </w:p>
    <w:p w:rsidR="00BA1279" w:rsidRPr="00041AC7" w:rsidRDefault="00BA1279" w:rsidP="0075177E">
      <w:pPr>
        <w:spacing w:line="228" w:lineRule="auto"/>
        <w:ind w:left="360" w:hanging="360"/>
        <w:jc w:val="both"/>
        <w:rPr>
          <w:sz w:val="22"/>
        </w:rPr>
      </w:pPr>
    </w:p>
    <w:p w:rsidR="00684BDE" w:rsidRPr="004948FB" w:rsidRDefault="00684BDE" w:rsidP="0075177E">
      <w:pPr>
        <w:numPr>
          <w:ilvl w:val="0"/>
          <w:numId w:val="24"/>
        </w:numPr>
        <w:spacing w:line="228" w:lineRule="auto"/>
        <w:jc w:val="both"/>
        <w:rPr>
          <w:sz w:val="22"/>
        </w:rPr>
      </w:pPr>
      <w:r w:rsidRPr="004948FB">
        <w:rPr>
          <w:sz w:val="22"/>
        </w:rPr>
        <w:t xml:space="preserve">The </w:t>
      </w:r>
      <w:r w:rsidR="00983F9C" w:rsidRPr="004948FB">
        <w:rPr>
          <w:sz w:val="22"/>
        </w:rPr>
        <w:t xml:space="preserve">Director of Education, </w:t>
      </w:r>
      <w:r w:rsidRPr="004948FB">
        <w:rPr>
          <w:sz w:val="22"/>
        </w:rPr>
        <w:t>in consultation with Senior Administrative Council, shall review all applications</w:t>
      </w:r>
      <w:r w:rsidR="00BE2860" w:rsidRPr="004948FB">
        <w:rPr>
          <w:sz w:val="22"/>
        </w:rPr>
        <w:t>, including a public background check,</w:t>
      </w:r>
      <w:r w:rsidRPr="004948FB">
        <w:rPr>
          <w:sz w:val="22"/>
        </w:rPr>
        <w:t xml:space="preserve"> to determine which applicants shall be invited to proceed in the selection process. </w:t>
      </w:r>
    </w:p>
    <w:p w:rsidR="00BA1279" w:rsidRPr="004948FB" w:rsidRDefault="00BA1279" w:rsidP="0075177E">
      <w:pPr>
        <w:spacing w:line="228" w:lineRule="auto"/>
        <w:ind w:left="360" w:hanging="360"/>
        <w:jc w:val="both"/>
        <w:rPr>
          <w:sz w:val="22"/>
        </w:rPr>
      </w:pPr>
    </w:p>
    <w:p w:rsidR="00684BDE" w:rsidRPr="004948FB" w:rsidRDefault="00684BDE" w:rsidP="0075177E">
      <w:pPr>
        <w:numPr>
          <w:ilvl w:val="0"/>
          <w:numId w:val="24"/>
        </w:numPr>
        <w:spacing w:line="228" w:lineRule="auto"/>
        <w:jc w:val="both"/>
        <w:rPr>
          <w:sz w:val="22"/>
        </w:rPr>
      </w:pPr>
      <w:r w:rsidRPr="004948FB">
        <w:rPr>
          <w:sz w:val="22"/>
        </w:rPr>
        <w:t xml:space="preserve">Those applicants not selected to proceed in the selection process shall be so notified and given reasons. </w:t>
      </w:r>
    </w:p>
    <w:p w:rsidR="00BA1279" w:rsidRPr="004948FB" w:rsidRDefault="00BA1279" w:rsidP="0075177E">
      <w:pPr>
        <w:spacing w:line="228" w:lineRule="auto"/>
        <w:jc w:val="both"/>
        <w:rPr>
          <w:sz w:val="22"/>
        </w:rPr>
      </w:pPr>
    </w:p>
    <w:p w:rsidR="00661FF6" w:rsidRPr="004948FB" w:rsidRDefault="00661FF6" w:rsidP="0075177E">
      <w:pPr>
        <w:numPr>
          <w:ilvl w:val="0"/>
          <w:numId w:val="24"/>
        </w:numPr>
        <w:spacing w:line="228" w:lineRule="auto"/>
        <w:jc w:val="both"/>
        <w:rPr>
          <w:sz w:val="22"/>
        </w:rPr>
      </w:pPr>
      <w:r w:rsidRPr="004948FB">
        <w:rPr>
          <w:sz w:val="22"/>
        </w:rPr>
        <w:t>Interview Committee Members and Responsibility</w:t>
      </w:r>
    </w:p>
    <w:p w:rsidR="00661FF6" w:rsidRPr="004948FB" w:rsidRDefault="00661FF6" w:rsidP="00661FF6">
      <w:pPr>
        <w:spacing w:line="228" w:lineRule="auto"/>
        <w:ind w:left="360"/>
        <w:jc w:val="both"/>
        <w:rPr>
          <w:rFonts w:eastAsia="Calibri"/>
          <w:sz w:val="22"/>
          <w:szCs w:val="22"/>
          <w:lang w:val="en-US" w:eastAsia="en-US"/>
        </w:rPr>
      </w:pPr>
    </w:p>
    <w:p w:rsidR="00684BDE" w:rsidRPr="004948FB" w:rsidRDefault="00983F9C" w:rsidP="00661FF6">
      <w:pPr>
        <w:pStyle w:val="ListParagraph"/>
        <w:numPr>
          <w:ilvl w:val="0"/>
          <w:numId w:val="31"/>
        </w:numPr>
        <w:jc w:val="both"/>
        <w:rPr>
          <w:rFonts w:ascii="Times New Roman" w:hAnsi="Times New Roman"/>
        </w:rPr>
      </w:pPr>
      <w:r w:rsidRPr="004948FB">
        <w:rPr>
          <w:rFonts w:ascii="Times New Roman" w:hAnsi="Times New Roman"/>
        </w:rPr>
        <w:t>The Interview Committee</w:t>
      </w:r>
      <w:r w:rsidR="00684BDE" w:rsidRPr="004948FB">
        <w:rPr>
          <w:rFonts w:ascii="Times New Roman" w:hAnsi="Times New Roman"/>
        </w:rPr>
        <w:t xml:space="preserve"> shall consist of the following: </w:t>
      </w:r>
    </w:p>
    <w:p w:rsidR="00684BDE" w:rsidRPr="004948FB" w:rsidRDefault="00065AB9" w:rsidP="0075177E">
      <w:pPr>
        <w:numPr>
          <w:ilvl w:val="0"/>
          <w:numId w:val="14"/>
        </w:numPr>
        <w:spacing w:line="228" w:lineRule="auto"/>
        <w:jc w:val="both"/>
        <w:rPr>
          <w:sz w:val="22"/>
        </w:rPr>
      </w:pPr>
      <w:r w:rsidRPr="004948FB">
        <w:rPr>
          <w:sz w:val="22"/>
        </w:rPr>
        <w:t>All m</w:t>
      </w:r>
      <w:r w:rsidR="00983F9C" w:rsidRPr="004948FB">
        <w:rPr>
          <w:sz w:val="22"/>
        </w:rPr>
        <w:t xml:space="preserve">embers of Senior Administrative Council </w:t>
      </w:r>
    </w:p>
    <w:p w:rsidR="00983F9C" w:rsidRPr="004948FB" w:rsidRDefault="00BE2860" w:rsidP="0075177E">
      <w:pPr>
        <w:numPr>
          <w:ilvl w:val="0"/>
          <w:numId w:val="14"/>
        </w:numPr>
        <w:spacing w:line="228" w:lineRule="auto"/>
        <w:jc w:val="both"/>
        <w:rPr>
          <w:sz w:val="22"/>
        </w:rPr>
      </w:pPr>
      <w:r w:rsidRPr="004948FB">
        <w:rPr>
          <w:sz w:val="22"/>
        </w:rPr>
        <w:t xml:space="preserve">Two </w:t>
      </w:r>
      <w:r w:rsidR="00983F9C" w:rsidRPr="004948FB">
        <w:rPr>
          <w:sz w:val="22"/>
        </w:rPr>
        <w:t>Trustee</w:t>
      </w:r>
      <w:r w:rsidRPr="004948FB">
        <w:rPr>
          <w:sz w:val="22"/>
        </w:rPr>
        <w:t>’s</w:t>
      </w:r>
      <w:r w:rsidR="00983F9C" w:rsidRPr="004948FB">
        <w:rPr>
          <w:sz w:val="22"/>
        </w:rPr>
        <w:t xml:space="preserve"> appointed by the Board</w:t>
      </w:r>
      <w:r w:rsidRPr="004948FB">
        <w:rPr>
          <w:sz w:val="22"/>
        </w:rPr>
        <w:t xml:space="preserve"> (observer status)</w:t>
      </w:r>
    </w:p>
    <w:p w:rsidR="00330EE3" w:rsidRPr="004948FB" w:rsidRDefault="00684BDE" w:rsidP="00983F9C">
      <w:pPr>
        <w:numPr>
          <w:ilvl w:val="0"/>
          <w:numId w:val="14"/>
        </w:numPr>
        <w:spacing w:line="228" w:lineRule="auto"/>
        <w:jc w:val="both"/>
        <w:rPr>
          <w:sz w:val="22"/>
        </w:rPr>
      </w:pPr>
      <w:r w:rsidRPr="004948FB">
        <w:rPr>
          <w:sz w:val="22"/>
        </w:rPr>
        <w:t xml:space="preserve">Chair of the Committee: </w:t>
      </w:r>
      <w:r w:rsidR="00983F9C" w:rsidRPr="004948FB">
        <w:rPr>
          <w:sz w:val="22"/>
        </w:rPr>
        <w:t>Director of Education</w:t>
      </w:r>
    </w:p>
    <w:p w:rsidR="00684BDE" w:rsidRPr="004948FB" w:rsidRDefault="00684BDE" w:rsidP="00D15A22">
      <w:pPr>
        <w:spacing w:line="228" w:lineRule="auto"/>
        <w:ind w:left="1080"/>
        <w:jc w:val="both"/>
        <w:rPr>
          <w:sz w:val="22"/>
        </w:rPr>
      </w:pPr>
      <w:r w:rsidRPr="004948FB">
        <w:rPr>
          <w:sz w:val="22"/>
        </w:rPr>
        <w:t xml:space="preserve"> </w:t>
      </w:r>
    </w:p>
    <w:p w:rsidR="00684BDE" w:rsidRPr="004948FB" w:rsidRDefault="00983F9C" w:rsidP="00661FF6">
      <w:pPr>
        <w:pStyle w:val="ListParagraph"/>
        <w:numPr>
          <w:ilvl w:val="0"/>
          <w:numId w:val="31"/>
        </w:numPr>
        <w:jc w:val="both"/>
        <w:rPr>
          <w:rFonts w:ascii="Times New Roman" w:hAnsi="Times New Roman"/>
        </w:rPr>
      </w:pPr>
      <w:r w:rsidRPr="004948FB">
        <w:rPr>
          <w:rFonts w:ascii="Times New Roman" w:hAnsi="Times New Roman"/>
        </w:rPr>
        <w:t>All m</w:t>
      </w:r>
      <w:r w:rsidR="00684BDE" w:rsidRPr="004948FB">
        <w:rPr>
          <w:rFonts w:ascii="Times New Roman" w:hAnsi="Times New Roman"/>
        </w:rPr>
        <w:t xml:space="preserve">embers of the Interview Committee </w:t>
      </w:r>
      <w:r w:rsidR="00593C96" w:rsidRPr="004948FB">
        <w:rPr>
          <w:rFonts w:ascii="Times New Roman" w:hAnsi="Times New Roman"/>
        </w:rPr>
        <w:t xml:space="preserve">will </w:t>
      </w:r>
      <w:r w:rsidR="00684BDE" w:rsidRPr="004948FB">
        <w:rPr>
          <w:rFonts w:ascii="Times New Roman" w:hAnsi="Times New Roman"/>
        </w:rPr>
        <w:t>be present for all interviews.</w:t>
      </w:r>
    </w:p>
    <w:p w:rsidR="00684BDE" w:rsidRPr="004948FB" w:rsidRDefault="00983F9C" w:rsidP="00661FF6">
      <w:pPr>
        <w:pStyle w:val="ListParagraph"/>
        <w:numPr>
          <w:ilvl w:val="0"/>
          <w:numId w:val="31"/>
        </w:numPr>
        <w:jc w:val="both"/>
        <w:rPr>
          <w:rFonts w:ascii="Times New Roman" w:hAnsi="Times New Roman"/>
        </w:rPr>
      </w:pPr>
      <w:r w:rsidRPr="004948FB">
        <w:rPr>
          <w:rFonts w:ascii="Times New Roman" w:hAnsi="Times New Roman"/>
        </w:rPr>
        <w:t>All m</w:t>
      </w:r>
      <w:r w:rsidR="00684BDE" w:rsidRPr="004948FB">
        <w:rPr>
          <w:rFonts w:ascii="Times New Roman" w:hAnsi="Times New Roman"/>
        </w:rPr>
        <w:t xml:space="preserve">embers of the Interview Committee will be provided with </w:t>
      </w:r>
      <w:r w:rsidR="00065AB9" w:rsidRPr="004948FB">
        <w:rPr>
          <w:rFonts w:ascii="Times New Roman" w:hAnsi="Times New Roman"/>
        </w:rPr>
        <w:t xml:space="preserve">confidential </w:t>
      </w:r>
      <w:r w:rsidR="00684BDE" w:rsidRPr="004948FB">
        <w:rPr>
          <w:rFonts w:ascii="Times New Roman" w:hAnsi="Times New Roman"/>
        </w:rPr>
        <w:t>copies of the applicants' resumes and applications.</w:t>
      </w:r>
    </w:p>
    <w:p w:rsidR="006005DC" w:rsidRPr="004948FB" w:rsidRDefault="006005DC" w:rsidP="00661FF6">
      <w:pPr>
        <w:pStyle w:val="ListParagraph"/>
        <w:numPr>
          <w:ilvl w:val="0"/>
          <w:numId w:val="31"/>
        </w:numPr>
        <w:jc w:val="both"/>
        <w:rPr>
          <w:rFonts w:ascii="Times New Roman" w:hAnsi="Times New Roman"/>
        </w:rPr>
      </w:pPr>
      <w:r w:rsidRPr="004948FB">
        <w:rPr>
          <w:rFonts w:ascii="Times New Roman" w:hAnsi="Times New Roman"/>
        </w:rPr>
        <w:t xml:space="preserve">Members </w:t>
      </w:r>
      <w:r w:rsidR="00593C96" w:rsidRPr="004948FB">
        <w:rPr>
          <w:rFonts w:ascii="Times New Roman" w:hAnsi="Times New Roman"/>
        </w:rPr>
        <w:t>of the Interview Committee will</w:t>
      </w:r>
      <w:r w:rsidRPr="004948FB">
        <w:rPr>
          <w:rFonts w:ascii="Times New Roman" w:hAnsi="Times New Roman"/>
        </w:rPr>
        <w:t xml:space="preserve"> make recommendation(s) </w:t>
      </w:r>
      <w:r w:rsidR="00983F9C" w:rsidRPr="004948FB">
        <w:rPr>
          <w:rFonts w:ascii="Times New Roman" w:hAnsi="Times New Roman"/>
        </w:rPr>
        <w:t>for successful candidate</w:t>
      </w:r>
      <w:r w:rsidR="00065AB9" w:rsidRPr="004948FB">
        <w:rPr>
          <w:rFonts w:ascii="Times New Roman" w:hAnsi="Times New Roman"/>
        </w:rPr>
        <w:t>(</w:t>
      </w:r>
      <w:r w:rsidR="00983F9C" w:rsidRPr="004948FB">
        <w:rPr>
          <w:rFonts w:ascii="Times New Roman" w:hAnsi="Times New Roman"/>
        </w:rPr>
        <w:t>s</w:t>
      </w:r>
      <w:r w:rsidR="00065AB9" w:rsidRPr="004948FB">
        <w:rPr>
          <w:rFonts w:ascii="Times New Roman" w:hAnsi="Times New Roman"/>
        </w:rPr>
        <w:t>)</w:t>
      </w:r>
      <w:r w:rsidR="00983F9C" w:rsidRPr="004948FB">
        <w:rPr>
          <w:rFonts w:ascii="Times New Roman" w:hAnsi="Times New Roman"/>
        </w:rPr>
        <w:t xml:space="preserve"> </w:t>
      </w:r>
      <w:r w:rsidRPr="004948FB">
        <w:rPr>
          <w:rFonts w:ascii="Times New Roman" w:hAnsi="Times New Roman"/>
        </w:rPr>
        <w:t xml:space="preserve">to </w:t>
      </w:r>
      <w:r w:rsidR="00983F9C" w:rsidRPr="004948FB">
        <w:rPr>
          <w:rFonts w:ascii="Times New Roman" w:hAnsi="Times New Roman"/>
        </w:rPr>
        <w:t>the Director of Education.</w:t>
      </w:r>
    </w:p>
    <w:p w:rsidR="00BA1279" w:rsidRPr="004948FB" w:rsidRDefault="00684BDE" w:rsidP="0075177E">
      <w:pPr>
        <w:spacing w:line="228" w:lineRule="auto"/>
        <w:jc w:val="both"/>
        <w:rPr>
          <w:sz w:val="22"/>
        </w:rPr>
      </w:pPr>
      <w:r w:rsidRPr="004948FB">
        <w:rPr>
          <w:sz w:val="22"/>
        </w:rPr>
        <w:tab/>
      </w:r>
    </w:p>
    <w:p w:rsidR="00661FF6" w:rsidRPr="004948FB" w:rsidRDefault="00684BDE" w:rsidP="00661FF6">
      <w:pPr>
        <w:pStyle w:val="ListParagraph"/>
        <w:numPr>
          <w:ilvl w:val="0"/>
          <w:numId w:val="24"/>
        </w:numPr>
        <w:jc w:val="both"/>
        <w:rPr>
          <w:rFonts w:ascii="Times New Roman" w:hAnsi="Times New Roman"/>
        </w:rPr>
      </w:pPr>
      <w:r w:rsidRPr="004948FB">
        <w:rPr>
          <w:rFonts w:ascii="Times New Roman" w:hAnsi="Times New Roman"/>
        </w:rPr>
        <w:lastRenderedPageBreak/>
        <w:t>After consideration</w:t>
      </w:r>
      <w:r w:rsidR="00661FF6" w:rsidRPr="004948FB">
        <w:rPr>
          <w:rFonts w:ascii="Times New Roman" w:hAnsi="Times New Roman"/>
        </w:rPr>
        <w:t xml:space="preserve"> of the Interview Committee recommendations</w:t>
      </w:r>
      <w:r w:rsidRPr="004948FB">
        <w:rPr>
          <w:rFonts w:ascii="Times New Roman" w:hAnsi="Times New Roman"/>
        </w:rPr>
        <w:t xml:space="preserve">, the Director of Education will determine the </w:t>
      </w:r>
      <w:r w:rsidR="00661FF6" w:rsidRPr="004948FB">
        <w:rPr>
          <w:rFonts w:ascii="Times New Roman" w:hAnsi="Times New Roman"/>
        </w:rPr>
        <w:t xml:space="preserve">successful candidate(s) </w:t>
      </w:r>
      <w:r w:rsidRPr="004948FB">
        <w:rPr>
          <w:rFonts w:ascii="Times New Roman" w:hAnsi="Times New Roman"/>
        </w:rPr>
        <w:t xml:space="preserve">and </w:t>
      </w:r>
      <w:r w:rsidR="00AE30E0" w:rsidRPr="004948FB">
        <w:rPr>
          <w:rFonts w:ascii="Times New Roman" w:hAnsi="Times New Roman"/>
        </w:rPr>
        <w:t>following consultation</w:t>
      </w:r>
      <w:r w:rsidR="00983F9C" w:rsidRPr="004948FB">
        <w:rPr>
          <w:rFonts w:ascii="Times New Roman" w:hAnsi="Times New Roman"/>
        </w:rPr>
        <w:t xml:space="preserve"> </w:t>
      </w:r>
      <w:r w:rsidR="00065AB9" w:rsidRPr="004948FB">
        <w:rPr>
          <w:rFonts w:ascii="Times New Roman" w:hAnsi="Times New Roman"/>
        </w:rPr>
        <w:t xml:space="preserve">with </w:t>
      </w:r>
      <w:r w:rsidR="003A59C0" w:rsidRPr="004948FB">
        <w:rPr>
          <w:rFonts w:ascii="Times New Roman" w:hAnsi="Times New Roman"/>
        </w:rPr>
        <w:t>the Board</w:t>
      </w:r>
      <w:r w:rsidR="00661FF6" w:rsidRPr="004948FB">
        <w:rPr>
          <w:rFonts w:ascii="Times New Roman" w:hAnsi="Times New Roman"/>
        </w:rPr>
        <w:t xml:space="preserve"> at an In-Camera Meeting </w:t>
      </w:r>
      <w:r w:rsidR="00065AB9" w:rsidRPr="004948FB">
        <w:rPr>
          <w:rFonts w:ascii="Times New Roman" w:hAnsi="Times New Roman"/>
        </w:rPr>
        <w:t>with</w:t>
      </w:r>
      <w:r w:rsidR="00AE30E0" w:rsidRPr="004948FB">
        <w:rPr>
          <w:rFonts w:ascii="Times New Roman" w:hAnsi="Times New Roman"/>
        </w:rPr>
        <w:t xml:space="preserve"> the Board of Trustees will </w:t>
      </w:r>
      <w:r w:rsidR="00661FF6" w:rsidRPr="004948FB">
        <w:rPr>
          <w:rFonts w:ascii="Times New Roman" w:hAnsi="Times New Roman"/>
        </w:rPr>
        <w:t>confirm the new Supervisory Officer(s) and/or Controller of Facilities Services.</w:t>
      </w:r>
      <w:r w:rsidR="003A59C0" w:rsidRPr="004948FB">
        <w:rPr>
          <w:rFonts w:ascii="Times New Roman" w:hAnsi="Times New Roman"/>
        </w:rPr>
        <w:t xml:space="preserve"> Offer of employment will be made by the Director of Education.</w:t>
      </w:r>
    </w:p>
    <w:p w:rsidR="00661FF6" w:rsidRPr="004948FB" w:rsidRDefault="00661FF6" w:rsidP="00661FF6">
      <w:pPr>
        <w:pStyle w:val="ListParagraph"/>
        <w:ind w:left="360"/>
        <w:jc w:val="both"/>
        <w:rPr>
          <w:rFonts w:ascii="Times New Roman" w:hAnsi="Times New Roman"/>
        </w:rPr>
      </w:pPr>
      <w:r w:rsidRPr="004948FB">
        <w:rPr>
          <w:rFonts w:ascii="Times New Roman" w:hAnsi="Times New Roman"/>
        </w:rPr>
        <w:t xml:space="preserve">  </w:t>
      </w:r>
      <w:r w:rsidR="00593C96" w:rsidRPr="004948FB">
        <w:rPr>
          <w:rFonts w:ascii="Times New Roman" w:hAnsi="Times New Roman"/>
        </w:rPr>
        <w:t xml:space="preserve"> </w:t>
      </w:r>
    </w:p>
    <w:p w:rsidR="0075177E" w:rsidRPr="004948FB" w:rsidRDefault="00661FF6" w:rsidP="00AE30E0">
      <w:pPr>
        <w:pStyle w:val="ListParagraph"/>
        <w:numPr>
          <w:ilvl w:val="0"/>
          <w:numId w:val="24"/>
        </w:numPr>
        <w:jc w:val="both"/>
        <w:rPr>
          <w:rFonts w:ascii="Times New Roman" w:hAnsi="Times New Roman"/>
        </w:rPr>
      </w:pPr>
      <w:r w:rsidRPr="004948FB">
        <w:rPr>
          <w:rFonts w:ascii="Times New Roman" w:hAnsi="Times New Roman"/>
        </w:rPr>
        <w:t xml:space="preserve">The Director of Education who is the chairperson for the process shall coordinate the debriefing of each candidate upon request. </w:t>
      </w:r>
      <w:r w:rsidR="00593C96" w:rsidRPr="004948FB">
        <w:rPr>
          <w:rFonts w:ascii="Times New Roman" w:hAnsi="Times New Roman"/>
        </w:rPr>
        <w:t xml:space="preserve">    </w:t>
      </w:r>
    </w:p>
    <w:p w:rsidR="00684BDE" w:rsidRPr="00365BC4" w:rsidRDefault="00684BDE" w:rsidP="00525C1E">
      <w:pPr>
        <w:spacing w:line="228" w:lineRule="auto"/>
        <w:jc w:val="both"/>
        <w:rPr>
          <w:color w:val="000033"/>
          <w:sz w:val="22"/>
        </w:rPr>
      </w:pPr>
    </w:p>
    <w:p w:rsidR="00684BDE" w:rsidRPr="00D029F6" w:rsidRDefault="00684BDE" w:rsidP="0075177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D029F6">
        <w:rPr>
          <w:b/>
          <w:color w:val="FFFFFF" w:themeColor="background1"/>
          <w:sz w:val="22"/>
        </w:rPr>
        <w:t xml:space="preserve">CONFLICT OF INTEREST </w:t>
      </w:r>
    </w:p>
    <w:p w:rsidR="00365BC4" w:rsidRPr="00365BC4" w:rsidRDefault="00365BC4" w:rsidP="0075177E">
      <w:pPr>
        <w:spacing w:line="228" w:lineRule="auto"/>
        <w:jc w:val="both"/>
        <w:rPr>
          <w:b/>
          <w:color w:val="000033"/>
          <w:sz w:val="22"/>
        </w:rPr>
      </w:pPr>
    </w:p>
    <w:p w:rsidR="00647F5C" w:rsidRDefault="00684BDE" w:rsidP="00661FF6">
      <w:pPr>
        <w:spacing w:line="228" w:lineRule="auto"/>
        <w:jc w:val="both"/>
        <w:rPr>
          <w:sz w:val="22"/>
        </w:rPr>
      </w:pPr>
      <w:r w:rsidRPr="00041AC7">
        <w:rPr>
          <w:sz w:val="22"/>
        </w:rPr>
        <w:t>No individual will be involved in any part of the selection process if it is self-declared and/or deemed to be a Conflict of Interest regarding any individual submitting their name for a position with Niagara Catholic. Conflicts of Interest will be declared to the Director of Education who will ensure that the individual declaring the conflict of interest is not involved in any facet of the selection process.</w:t>
      </w:r>
      <w:r w:rsidR="00661FF6">
        <w:rPr>
          <w:sz w:val="22"/>
        </w:rPr>
        <w:t xml:space="preserve"> </w:t>
      </w:r>
    </w:p>
    <w:p w:rsidR="00F91C1C" w:rsidRDefault="00F91C1C" w:rsidP="00F91C1C">
      <w:pPr>
        <w:spacing w:line="228" w:lineRule="auto"/>
        <w:rPr>
          <w:rStyle w:val="Emphasis"/>
          <w:b/>
          <w:bCs/>
          <w:color w:val="000033"/>
          <w:sz w:val="22"/>
          <w:szCs w:val="22"/>
        </w:rPr>
      </w:pPr>
    </w:p>
    <w:p w:rsidR="00F91C1C" w:rsidRPr="00D029F6" w:rsidRDefault="00F91C1C" w:rsidP="00F91C1C">
      <w:pPr>
        <w:spacing w:line="228" w:lineRule="auto"/>
        <w:rPr>
          <w:color w:val="000033"/>
          <w:sz w:val="22"/>
          <w:szCs w:val="22"/>
        </w:rPr>
      </w:pPr>
      <w:r w:rsidRPr="00D029F6">
        <w:rPr>
          <w:rStyle w:val="Emphasis"/>
          <w:b/>
          <w:bCs/>
          <w:color w:val="000033"/>
          <w:sz w:val="22"/>
          <w:szCs w:val="22"/>
        </w:rPr>
        <w:t>References</w:t>
      </w:r>
    </w:p>
    <w:p w:rsidR="00F91C1C" w:rsidRPr="00D029F6" w:rsidRDefault="00F91C1C" w:rsidP="00F91C1C">
      <w:pPr>
        <w:numPr>
          <w:ilvl w:val="0"/>
          <w:numId w:val="20"/>
        </w:numPr>
        <w:spacing w:line="228" w:lineRule="auto"/>
        <w:rPr>
          <w:rStyle w:val="Hyperlink"/>
          <w:i/>
          <w:sz w:val="22"/>
          <w:szCs w:val="22"/>
        </w:rPr>
      </w:pPr>
      <w:r w:rsidRPr="00D029F6">
        <w:rPr>
          <w:rStyle w:val="Emphasis"/>
          <w:b/>
          <w:bCs/>
          <w:i w:val="0"/>
          <w:color w:val="0000FF"/>
          <w:sz w:val="22"/>
          <w:szCs w:val="22"/>
          <w:u w:val="single"/>
        </w:rPr>
        <w:fldChar w:fldCharType="begin"/>
      </w:r>
      <w:r w:rsidRPr="00D029F6">
        <w:rPr>
          <w:rStyle w:val="Emphasis"/>
          <w:b/>
          <w:bCs/>
          <w:i w:val="0"/>
          <w:color w:val="0000FF"/>
          <w:sz w:val="22"/>
          <w:szCs w:val="22"/>
          <w:u w:val="single"/>
        </w:rPr>
        <w:instrText xml:space="preserve"> HYPERLINK "http://www.e-laws.gov.on.ca/html/source/statutes/english/2009/elaws_src_s09025_e.htm" \t "_blank" </w:instrText>
      </w:r>
      <w:r w:rsidRPr="00D029F6">
        <w:rPr>
          <w:rStyle w:val="Emphasis"/>
          <w:b/>
          <w:bCs/>
          <w:i w:val="0"/>
          <w:color w:val="0000FF"/>
          <w:sz w:val="22"/>
          <w:szCs w:val="22"/>
          <w:u w:val="single"/>
        </w:rPr>
        <w:fldChar w:fldCharType="separate"/>
      </w:r>
      <w:r w:rsidRPr="00D029F6">
        <w:rPr>
          <w:rStyle w:val="Hyperlink"/>
          <w:b/>
          <w:bCs/>
          <w:i/>
          <w:sz w:val="22"/>
          <w:szCs w:val="22"/>
        </w:rPr>
        <w:t xml:space="preserve">Student Achievement and School Board Governance Act, 2009 </w:t>
      </w:r>
    </w:p>
    <w:p w:rsidR="00F91C1C" w:rsidRPr="00D029F6" w:rsidRDefault="00F91C1C" w:rsidP="00F91C1C">
      <w:pPr>
        <w:numPr>
          <w:ilvl w:val="0"/>
          <w:numId w:val="20"/>
        </w:numPr>
        <w:spacing w:line="228" w:lineRule="auto"/>
        <w:rPr>
          <w:rStyle w:val="Hyperlink"/>
          <w:i/>
          <w:sz w:val="22"/>
          <w:szCs w:val="22"/>
        </w:rPr>
      </w:pPr>
      <w:r w:rsidRPr="00D029F6">
        <w:rPr>
          <w:rStyle w:val="Emphasis"/>
          <w:b/>
          <w:bCs/>
          <w:i w:val="0"/>
          <w:color w:val="0000FF"/>
          <w:sz w:val="22"/>
          <w:szCs w:val="22"/>
          <w:u w:val="single"/>
        </w:rPr>
        <w:fldChar w:fldCharType="end"/>
      </w:r>
      <w:r w:rsidRPr="00D029F6">
        <w:rPr>
          <w:rStyle w:val="Emphasis"/>
          <w:b/>
          <w:bCs/>
          <w:i w:val="0"/>
          <w:color w:val="0000FF"/>
          <w:sz w:val="22"/>
          <w:szCs w:val="22"/>
          <w:u w:val="single"/>
        </w:rPr>
        <w:fldChar w:fldCharType="begin"/>
      </w:r>
      <w:r w:rsidRPr="00D029F6">
        <w:rPr>
          <w:rStyle w:val="Emphasis"/>
          <w:b/>
          <w:bCs/>
          <w:i w:val="0"/>
          <w:color w:val="0000FF"/>
          <w:sz w:val="22"/>
          <w:szCs w:val="22"/>
          <w:u w:val="single"/>
        </w:rPr>
        <w:instrText xml:space="preserve"> HYPERLINK "http://www.e-laws.gov.on.ca/html/statutes/english/elaws_statutes_90e02_e.htm" \t "_blank" </w:instrText>
      </w:r>
      <w:r w:rsidRPr="00D029F6">
        <w:rPr>
          <w:rStyle w:val="Emphasis"/>
          <w:b/>
          <w:bCs/>
          <w:i w:val="0"/>
          <w:color w:val="0000FF"/>
          <w:sz w:val="22"/>
          <w:szCs w:val="22"/>
          <w:u w:val="single"/>
        </w:rPr>
        <w:fldChar w:fldCharType="separate"/>
      </w:r>
      <w:r w:rsidRPr="00D029F6">
        <w:rPr>
          <w:rStyle w:val="Hyperlink"/>
          <w:b/>
          <w:bCs/>
          <w:i/>
          <w:sz w:val="22"/>
          <w:szCs w:val="22"/>
        </w:rPr>
        <w:t>Education Act and Regulations</w:t>
      </w:r>
    </w:p>
    <w:p w:rsidR="00F91C1C" w:rsidRPr="0028099F" w:rsidRDefault="00F91C1C" w:rsidP="00F91C1C">
      <w:pPr>
        <w:numPr>
          <w:ilvl w:val="0"/>
          <w:numId w:val="20"/>
        </w:numPr>
        <w:spacing w:line="228" w:lineRule="auto"/>
        <w:rPr>
          <w:rStyle w:val="Hyperlink"/>
          <w:b/>
          <w:bCs/>
        </w:rPr>
      </w:pPr>
      <w:r w:rsidRPr="00D029F6">
        <w:rPr>
          <w:rStyle w:val="Emphasis"/>
          <w:b/>
          <w:bCs/>
          <w:i w:val="0"/>
          <w:color w:val="0000FF"/>
          <w:sz w:val="22"/>
          <w:szCs w:val="22"/>
          <w:u w:val="single"/>
        </w:rPr>
        <w:fldChar w:fldCharType="end"/>
      </w:r>
      <w:hyperlink r:id="rId9" w:history="1">
        <w:r w:rsidRPr="0028099F">
          <w:rPr>
            <w:rStyle w:val="Hyperlink"/>
            <w:b/>
            <w:bCs/>
            <w:i/>
            <w:sz w:val="22"/>
            <w:szCs w:val="22"/>
          </w:rPr>
          <w:t>Ontario Leadership Strategy</w:t>
        </w:r>
      </w:hyperlink>
    </w:p>
    <w:p w:rsidR="00647F5C" w:rsidRDefault="00647F5C" w:rsidP="0075177E">
      <w:pPr>
        <w:spacing w:line="228" w:lineRule="auto"/>
        <w:jc w:val="both"/>
        <w:rPr>
          <w:sz w:val="22"/>
        </w:rPr>
      </w:pPr>
    </w:p>
    <w:p w:rsidR="00F91C1C" w:rsidRDefault="00F91C1C" w:rsidP="0075177E">
      <w:pPr>
        <w:spacing w:line="228" w:lineRule="auto"/>
        <w:jc w:val="both"/>
        <w:rPr>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81D75" w:rsidRPr="00781D75" w:rsidTr="0076474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81D75" w:rsidRPr="00781D75" w:rsidRDefault="00781D75" w:rsidP="00781D75">
            <w:pPr>
              <w:spacing w:line="228" w:lineRule="auto"/>
              <w:rPr>
                <w:rFonts w:ascii="Calibri" w:hAnsi="Calibri"/>
                <w:b/>
                <w:color w:val="FFFFFF"/>
                <w:sz w:val="18"/>
                <w:szCs w:val="18"/>
              </w:rPr>
            </w:pPr>
            <w:r w:rsidRPr="00781D75">
              <w:rPr>
                <w:rFonts w:ascii="Calibri" w:hAnsi="Calibri"/>
                <w:b/>
                <w:color w:val="FFFFFF"/>
                <w:sz w:val="18"/>
                <w:szCs w:val="18"/>
              </w:rPr>
              <w:t xml:space="preserve">Adopted Date:  </w:t>
            </w:r>
          </w:p>
          <w:p w:rsidR="00781D75" w:rsidRPr="00781D75" w:rsidRDefault="00781D75" w:rsidP="00781D75">
            <w:pPr>
              <w:spacing w:line="228" w:lineRule="auto"/>
              <w:rPr>
                <w:rFonts w:ascii="Calibri" w:hAnsi="Calibri"/>
                <w:b/>
                <w:color w:val="FFFFFF"/>
                <w:sz w:val="18"/>
                <w:szCs w:val="18"/>
              </w:rPr>
            </w:pPr>
          </w:p>
          <w:p w:rsidR="00781D75" w:rsidRPr="00781D75" w:rsidRDefault="00781D75" w:rsidP="00781D75">
            <w:pPr>
              <w:spacing w:line="228" w:lineRule="auto"/>
              <w:rPr>
                <w:rFonts w:ascii="Calibri" w:hAnsi="Calibri"/>
                <w:b/>
                <w:color w:val="FFFFFF"/>
                <w:sz w:val="18"/>
                <w:szCs w:val="18"/>
              </w:rPr>
            </w:pPr>
            <w:r w:rsidRPr="00781D75">
              <w:rPr>
                <w:rFonts w:ascii="Calibri" w:hAnsi="Calibri"/>
                <w:b/>
                <w:color w:val="FFFFFF"/>
                <w:sz w:val="18"/>
                <w:szCs w:val="18"/>
              </w:rPr>
              <w:t>Revision History:</w:t>
            </w:r>
          </w:p>
          <w:p w:rsidR="00781D75" w:rsidRPr="00781D75" w:rsidRDefault="00781D75" w:rsidP="00781D75">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81D75" w:rsidRPr="00781D75" w:rsidRDefault="00E4493A" w:rsidP="00781D75">
            <w:pPr>
              <w:spacing w:line="228" w:lineRule="auto"/>
              <w:rPr>
                <w:rFonts w:ascii="Calibri" w:hAnsi="Calibri"/>
                <w:b/>
                <w:sz w:val="18"/>
                <w:szCs w:val="18"/>
              </w:rPr>
            </w:pPr>
            <w:r>
              <w:rPr>
                <w:rFonts w:ascii="Calibri" w:hAnsi="Calibri"/>
                <w:b/>
                <w:sz w:val="18"/>
                <w:szCs w:val="18"/>
              </w:rPr>
              <w:t>October 22, 2019</w:t>
            </w:r>
          </w:p>
          <w:p w:rsidR="00781D75" w:rsidRPr="00781D75" w:rsidRDefault="00781D75" w:rsidP="00781D75">
            <w:pPr>
              <w:spacing w:line="228" w:lineRule="auto"/>
              <w:rPr>
                <w:rFonts w:ascii="Calibri" w:hAnsi="Calibri"/>
                <w:b/>
                <w:sz w:val="18"/>
                <w:szCs w:val="18"/>
              </w:rPr>
            </w:pPr>
          </w:p>
          <w:p w:rsidR="00781D75" w:rsidRPr="00781D75" w:rsidRDefault="00781D75" w:rsidP="00781D75">
            <w:pPr>
              <w:spacing w:line="228" w:lineRule="auto"/>
              <w:rPr>
                <w:rFonts w:ascii="Calibri" w:hAnsi="Calibri"/>
                <w:b/>
                <w:sz w:val="18"/>
                <w:szCs w:val="18"/>
              </w:rPr>
            </w:pPr>
          </w:p>
        </w:tc>
      </w:tr>
    </w:tbl>
    <w:p w:rsidR="00684BDE" w:rsidRPr="00365BC4" w:rsidRDefault="00684BDE" w:rsidP="0075177E">
      <w:pPr>
        <w:spacing w:line="228" w:lineRule="auto"/>
        <w:jc w:val="both"/>
        <w:rPr>
          <w:sz w:val="22"/>
        </w:rPr>
      </w:pPr>
    </w:p>
    <w:p w:rsidR="00684BDE" w:rsidRPr="005B4C71" w:rsidRDefault="00684BDE" w:rsidP="0075177E">
      <w:pPr>
        <w:spacing w:line="228" w:lineRule="auto"/>
        <w:jc w:val="both"/>
        <w:rPr>
          <w:sz w:val="18"/>
          <w:szCs w:val="18"/>
        </w:rPr>
      </w:pPr>
    </w:p>
    <w:p w:rsidR="005B4C71" w:rsidRPr="005B4C71" w:rsidRDefault="005B4C71" w:rsidP="0075177E">
      <w:pPr>
        <w:spacing w:line="228" w:lineRule="auto"/>
        <w:jc w:val="both"/>
        <w:rPr>
          <w:sz w:val="18"/>
          <w:szCs w:val="18"/>
        </w:rPr>
      </w:pPr>
      <w:bookmarkStart w:id="1" w:name="_GoBack"/>
      <w:bookmarkEnd w:id="1"/>
    </w:p>
    <w:sectPr w:rsidR="005B4C71" w:rsidRPr="005B4C71" w:rsidSect="009D59C9">
      <w:footerReference w:type="default" r:id="rId10"/>
      <w:pgSz w:w="12240" w:h="15840"/>
      <w:pgMar w:top="720"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35" w:rsidRDefault="00845235" w:rsidP="00365BC4">
      <w:r>
        <w:separator/>
      </w:r>
    </w:p>
  </w:endnote>
  <w:endnote w:type="continuationSeparator" w:id="0">
    <w:p w:rsidR="00845235" w:rsidRDefault="00845235" w:rsidP="0036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279" w:rsidRPr="00331E97" w:rsidRDefault="00BA1279" w:rsidP="00BA1279">
    <w:pPr>
      <w:pStyle w:val="Footer"/>
      <w:rPr>
        <w:i/>
        <w:color w:val="808080"/>
        <w:sz w:val="16"/>
        <w:szCs w:val="26"/>
      </w:rPr>
    </w:pPr>
  </w:p>
  <w:p w:rsidR="00BA1279" w:rsidRPr="00331E97" w:rsidRDefault="00BA1279" w:rsidP="00BA1279">
    <w:pPr>
      <w:pStyle w:val="Footer"/>
      <w:pBdr>
        <w:top w:val="single" w:sz="8" w:space="1" w:color="808080"/>
      </w:pBdr>
      <w:rPr>
        <w:i/>
        <w:color w:val="808080"/>
        <w:sz w:val="16"/>
        <w:szCs w:val="26"/>
      </w:rPr>
    </w:pPr>
  </w:p>
  <w:p w:rsidR="00BA1279" w:rsidRPr="00331E97" w:rsidRDefault="00BA1279" w:rsidP="00BA1279">
    <w:pPr>
      <w:pStyle w:val="Footer"/>
      <w:rPr>
        <w:i/>
        <w:color w:val="808080"/>
        <w:sz w:val="6"/>
      </w:rPr>
    </w:pPr>
    <w:r>
      <w:rPr>
        <w:i/>
        <w:color w:val="808080"/>
        <w:sz w:val="16"/>
        <w:szCs w:val="26"/>
      </w:rPr>
      <w:t xml:space="preserve">Catholic Leadership: </w:t>
    </w:r>
    <w:r w:rsidR="000A774D">
      <w:rPr>
        <w:i/>
        <w:color w:val="808080"/>
        <w:sz w:val="16"/>
        <w:szCs w:val="26"/>
      </w:rPr>
      <w:t xml:space="preserve">Supervisory Officer and Controller of Facilities Services </w:t>
    </w:r>
    <w:r>
      <w:rPr>
        <w:i/>
        <w:color w:val="808080"/>
        <w:sz w:val="16"/>
        <w:szCs w:val="26"/>
      </w:rPr>
      <w:t xml:space="preserve">Selection </w:t>
    </w:r>
    <w:r w:rsidR="000A774D">
      <w:rPr>
        <w:i/>
        <w:color w:val="808080"/>
        <w:sz w:val="16"/>
        <w:szCs w:val="26"/>
      </w:rPr>
      <w:t>(202.3</w:t>
    </w:r>
    <w:r w:rsidRPr="00331E97">
      <w:rPr>
        <w:i/>
        <w:color w:val="808080"/>
        <w:sz w:val="16"/>
        <w:szCs w:val="26"/>
      </w:rPr>
      <w:t>)</w:t>
    </w:r>
    <w:r w:rsidR="00F91C1C">
      <w:rPr>
        <w:i/>
        <w:color w:val="808080"/>
        <w:sz w:val="16"/>
        <w:szCs w:val="26"/>
      </w:rPr>
      <w:t xml:space="preserve"> </w:t>
    </w:r>
    <w:r w:rsidR="005B2008">
      <w:rPr>
        <w:i/>
        <w:color w:val="808080"/>
        <w:sz w:val="16"/>
        <w:szCs w:val="26"/>
      </w:rPr>
      <w:t>Administrative Operational Procedures</w:t>
    </w:r>
  </w:p>
  <w:p w:rsidR="00BA1279" w:rsidRPr="00BA1279" w:rsidRDefault="00BA1279">
    <w:pPr>
      <w:pStyle w:val="Footer"/>
      <w:rPr>
        <w:i/>
        <w:color w:val="808080"/>
        <w:sz w:val="16"/>
      </w:rPr>
    </w:pPr>
    <w:r w:rsidRPr="00331E97">
      <w:rPr>
        <w:i/>
        <w:color w:val="808080"/>
        <w:sz w:val="16"/>
      </w:rPr>
      <w:t xml:space="preserve">Page </w:t>
    </w:r>
    <w:r w:rsidRPr="00331E97">
      <w:rPr>
        <w:i/>
        <w:color w:val="808080"/>
        <w:sz w:val="16"/>
      </w:rPr>
      <w:fldChar w:fldCharType="begin"/>
    </w:r>
    <w:r w:rsidRPr="00331E97">
      <w:rPr>
        <w:i/>
        <w:color w:val="808080"/>
        <w:sz w:val="16"/>
      </w:rPr>
      <w:instrText xml:space="preserve"> PAGE  \* Arabic  \* MERGEFORMAT </w:instrText>
    </w:r>
    <w:r w:rsidRPr="00331E97">
      <w:rPr>
        <w:i/>
        <w:color w:val="808080"/>
        <w:sz w:val="16"/>
      </w:rPr>
      <w:fldChar w:fldCharType="separate"/>
    </w:r>
    <w:r w:rsidR="005B2008">
      <w:rPr>
        <w:i/>
        <w:noProof/>
        <w:color w:val="808080"/>
        <w:sz w:val="16"/>
      </w:rPr>
      <w:t>4</w:t>
    </w:r>
    <w:r w:rsidRPr="00331E97">
      <w:rPr>
        <w:i/>
        <w:color w:val="808080"/>
        <w:sz w:val="16"/>
      </w:rPr>
      <w:fldChar w:fldCharType="end"/>
    </w:r>
    <w:r w:rsidRPr="00331E97">
      <w:rPr>
        <w:i/>
        <w:color w:val="808080"/>
        <w:sz w:val="16"/>
      </w:rPr>
      <w:t xml:space="preserve"> of </w:t>
    </w:r>
    <w:r w:rsidRPr="00331E97">
      <w:rPr>
        <w:i/>
        <w:color w:val="808080"/>
        <w:sz w:val="16"/>
      </w:rPr>
      <w:fldChar w:fldCharType="begin"/>
    </w:r>
    <w:r w:rsidRPr="00331E97">
      <w:rPr>
        <w:i/>
        <w:color w:val="808080"/>
        <w:sz w:val="16"/>
      </w:rPr>
      <w:instrText xml:space="preserve"> NUMPAGES  \* Arabic  \* MERGEFORMAT </w:instrText>
    </w:r>
    <w:r w:rsidRPr="00331E97">
      <w:rPr>
        <w:i/>
        <w:color w:val="808080"/>
        <w:sz w:val="16"/>
      </w:rPr>
      <w:fldChar w:fldCharType="separate"/>
    </w:r>
    <w:r w:rsidR="005B2008">
      <w:rPr>
        <w:i/>
        <w:noProof/>
        <w:color w:val="808080"/>
        <w:sz w:val="16"/>
      </w:rPr>
      <w:t>4</w:t>
    </w:r>
    <w:r w:rsidRPr="00331E97">
      <w:rPr>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35" w:rsidRDefault="00845235" w:rsidP="00365BC4">
      <w:r>
        <w:separator/>
      </w:r>
    </w:p>
  </w:footnote>
  <w:footnote w:type="continuationSeparator" w:id="0">
    <w:p w:rsidR="00845235" w:rsidRDefault="00845235" w:rsidP="0036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10A"/>
    <w:multiLevelType w:val="hybridMultilevel"/>
    <w:tmpl w:val="4FB8B6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297A"/>
    <w:multiLevelType w:val="hybridMultilevel"/>
    <w:tmpl w:val="F984D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31675F"/>
    <w:multiLevelType w:val="hybridMultilevel"/>
    <w:tmpl w:val="0088C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85C80"/>
    <w:multiLevelType w:val="hybridMultilevel"/>
    <w:tmpl w:val="CE5E81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360AA5"/>
    <w:multiLevelType w:val="hybridMultilevel"/>
    <w:tmpl w:val="CC4E5C2E"/>
    <w:lvl w:ilvl="0" w:tplc="D6726E42">
      <w:start w:val="1"/>
      <w:numFmt w:val="lowerRoman"/>
      <w:lvlText w:val="%1."/>
      <w:lvlJc w:val="left"/>
      <w:pPr>
        <w:ind w:left="1080" w:hanging="360"/>
      </w:pPr>
      <w:rPr>
        <w:rFonts w:ascii="Times New Roman" w:eastAsia="Calibri" w:hAnsi="Times New Roman" w:cs="Times New Roman"/>
        <w:color w:val="FF000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B9E3AF0"/>
    <w:multiLevelType w:val="hybridMultilevel"/>
    <w:tmpl w:val="8AD8E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04380"/>
    <w:multiLevelType w:val="hybridMultilevel"/>
    <w:tmpl w:val="985C8FEA"/>
    <w:lvl w:ilvl="0" w:tplc="1009001B">
      <w:start w:val="1"/>
      <w:numFmt w:val="lowerRoman"/>
      <w:lvlText w:val="%1."/>
      <w:lvlJc w:val="righ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8940046"/>
    <w:multiLevelType w:val="hybridMultilevel"/>
    <w:tmpl w:val="6A56BE40"/>
    <w:lvl w:ilvl="0" w:tplc="6006364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9673B"/>
    <w:multiLevelType w:val="hybridMultilevel"/>
    <w:tmpl w:val="C7D0285C"/>
    <w:lvl w:ilvl="0" w:tplc="95BCF8D6">
      <w:start w:val="5"/>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31E31340"/>
    <w:multiLevelType w:val="hybridMultilevel"/>
    <w:tmpl w:val="71B6C9EC"/>
    <w:lvl w:ilvl="0" w:tplc="60D40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74098"/>
    <w:multiLevelType w:val="hybridMultilevel"/>
    <w:tmpl w:val="9E803FC0"/>
    <w:lvl w:ilvl="0" w:tplc="3130849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56F75"/>
    <w:multiLevelType w:val="hybridMultilevel"/>
    <w:tmpl w:val="D466F192"/>
    <w:lvl w:ilvl="0" w:tplc="0409000F">
      <w:start w:val="1"/>
      <w:numFmt w:val="decimal"/>
      <w:lvlText w:val="%1."/>
      <w:lvlJc w:val="left"/>
      <w:pPr>
        <w:ind w:left="720" w:hanging="360"/>
      </w:pPr>
      <w:rPr>
        <w:rFonts w:hint="default"/>
      </w:rPr>
    </w:lvl>
    <w:lvl w:ilvl="1" w:tplc="353496F8">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C10A2"/>
    <w:multiLevelType w:val="hybridMultilevel"/>
    <w:tmpl w:val="9C38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F0676"/>
    <w:multiLevelType w:val="hybridMultilevel"/>
    <w:tmpl w:val="F7808734"/>
    <w:lvl w:ilvl="0" w:tplc="FB7C65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C584A"/>
    <w:multiLevelType w:val="hybridMultilevel"/>
    <w:tmpl w:val="D54A0F74"/>
    <w:lvl w:ilvl="0" w:tplc="60D4035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9652F"/>
    <w:multiLevelType w:val="hybridMultilevel"/>
    <w:tmpl w:val="209417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A5F1915"/>
    <w:multiLevelType w:val="hybridMultilevel"/>
    <w:tmpl w:val="FF8C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720AA"/>
    <w:multiLevelType w:val="hybridMultilevel"/>
    <w:tmpl w:val="B838DFFE"/>
    <w:lvl w:ilvl="0" w:tplc="60D40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50DB6"/>
    <w:multiLevelType w:val="hybridMultilevel"/>
    <w:tmpl w:val="A502BE12"/>
    <w:lvl w:ilvl="0" w:tplc="FB7C65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55698"/>
    <w:multiLevelType w:val="hybridMultilevel"/>
    <w:tmpl w:val="45FC3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03D40"/>
    <w:multiLevelType w:val="multilevel"/>
    <w:tmpl w:val="E980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5A33F3"/>
    <w:multiLevelType w:val="hybridMultilevel"/>
    <w:tmpl w:val="60BEE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8F66E5"/>
    <w:multiLevelType w:val="hybridMultilevel"/>
    <w:tmpl w:val="C54C6E48"/>
    <w:lvl w:ilvl="0" w:tplc="10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E3798"/>
    <w:multiLevelType w:val="hybridMultilevel"/>
    <w:tmpl w:val="E7C07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7556A9"/>
    <w:multiLevelType w:val="hybridMultilevel"/>
    <w:tmpl w:val="AD9A5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8612BB6"/>
    <w:multiLevelType w:val="hybridMultilevel"/>
    <w:tmpl w:val="943AE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B5723"/>
    <w:multiLevelType w:val="hybridMultilevel"/>
    <w:tmpl w:val="39468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CB7AAE"/>
    <w:multiLevelType w:val="hybridMultilevel"/>
    <w:tmpl w:val="9312A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341D96"/>
    <w:multiLevelType w:val="hybridMultilevel"/>
    <w:tmpl w:val="1CF2B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566E6"/>
    <w:multiLevelType w:val="hybridMultilevel"/>
    <w:tmpl w:val="1A127E6C"/>
    <w:lvl w:ilvl="0" w:tplc="8D7A1056">
      <w:start w:val="1"/>
      <w:numFmt w:val="lowerLetter"/>
      <w:lvlText w:val="%1."/>
      <w:lvlJc w:val="left"/>
      <w:pPr>
        <w:ind w:left="720" w:hanging="360"/>
      </w:pPr>
      <w:rPr>
        <w:rFonts w:ascii="Times New Roman" w:eastAsia="Calibri"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8702863"/>
    <w:multiLevelType w:val="hybridMultilevel"/>
    <w:tmpl w:val="CA582B9C"/>
    <w:lvl w:ilvl="0" w:tplc="600636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538F5"/>
    <w:multiLevelType w:val="hybridMultilevel"/>
    <w:tmpl w:val="642C5F44"/>
    <w:lvl w:ilvl="0" w:tplc="D5E2D2CC">
      <w:start w:val="1"/>
      <w:numFmt w:val="decimal"/>
      <w:lvlText w:val="%1."/>
      <w:lvlJc w:val="left"/>
      <w:pPr>
        <w:tabs>
          <w:tab w:val="num" w:pos="864"/>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2B6D27"/>
    <w:multiLevelType w:val="hybridMultilevel"/>
    <w:tmpl w:val="8694837E"/>
    <w:lvl w:ilvl="0" w:tplc="3130849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2"/>
  </w:num>
  <w:num w:numId="4">
    <w:abstractNumId w:val="33"/>
  </w:num>
  <w:num w:numId="5">
    <w:abstractNumId w:val="10"/>
  </w:num>
  <w:num w:numId="6">
    <w:abstractNumId w:val="3"/>
  </w:num>
  <w:num w:numId="7">
    <w:abstractNumId w:val="2"/>
  </w:num>
  <w:num w:numId="8">
    <w:abstractNumId w:val="5"/>
  </w:num>
  <w:num w:numId="9">
    <w:abstractNumId w:val="32"/>
  </w:num>
  <w:num w:numId="10">
    <w:abstractNumId w:val="18"/>
  </w:num>
  <w:num w:numId="11">
    <w:abstractNumId w:val="13"/>
  </w:num>
  <w:num w:numId="12">
    <w:abstractNumId w:val="11"/>
  </w:num>
  <w:num w:numId="13">
    <w:abstractNumId w:val="0"/>
  </w:num>
  <w:num w:numId="14">
    <w:abstractNumId w:val="22"/>
  </w:num>
  <w:num w:numId="15">
    <w:abstractNumId w:val="16"/>
  </w:num>
  <w:num w:numId="16">
    <w:abstractNumId w:val="24"/>
  </w:num>
  <w:num w:numId="17">
    <w:abstractNumId w:val="29"/>
  </w:num>
  <w:num w:numId="18">
    <w:abstractNumId w:val="26"/>
  </w:num>
  <w:num w:numId="19">
    <w:abstractNumId w:val="19"/>
  </w:num>
  <w:num w:numId="20">
    <w:abstractNumId w:val="31"/>
  </w:num>
  <w:num w:numId="21">
    <w:abstractNumId w:val="27"/>
  </w:num>
  <w:num w:numId="22">
    <w:abstractNumId w:val="21"/>
  </w:num>
  <w:num w:numId="23">
    <w:abstractNumId w:val="28"/>
  </w:num>
  <w:num w:numId="24">
    <w:abstractNumId w:val="9"/>
  </w:num>
  <w:num w:numId="25">
    <w:abstractNumId w:val="7"/>
  </w:num>
  <w:num w:numId="26">
    <w:abstractNumId w:val="14"/>
  </w:num>
  <w:num w:numId="27">
    <w:abstractNumId w:val="17"/>
  </w:num>
  <w:num w:numId="28">
    <w:abstractNumId w:val="6"/>
  </w:num>
  <w:num w:numId="29">
    <w:abstractNumId w:val="8"/>
  </w:num>
  <w:num w:numId="30">
    <w:abstractNumId w:val="4"/>
  </w:num>
  <w:num w:numId="31">
    <w:abstractNumId w:val="30"/>
  </w:num>
  <w:num w:numId="32">
    <w:abstractNumId w:val="1"/>
  </w:num>
  <w:num w:numId="33">
    <w:abstractNumId w:val="2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0CC4"/>
    <w:rsid w:val="00041AC7"/>
    <w:rsid w:val="00043904"/>
    <w:rsid w:val="00045803"/>
    <w:rsid w:val="00045DDD"/>
    <w:rsid w:val="00046BA2"/>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5AB9"/>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485"/>
    <w:rsid w:val="00095AC2"/>
    <w:rsid w:val="00096AA5"/>
    <w:rsid w:val="000A15B2"/>
    <w:rsid w:val="000A25BC"/>
    <w:rsid w:val="000A395F"/>
    <w:rsid w:val="000A589D"/>
    <w:rsid w:val="000A774D"/>
    <w:rsid w:val="000B296C"/>
    <w:rsid w:val="000B3F0F"/>
    <w:rsid w:val="000C06B4"/>
    <w:rsid w:val="000C09FA"/>
    <w:rsid w:val="000C1157"/>
    <w:rsid w:val="000C1C91"/>
    <w:rsid w:val="000C2AA7"/>
    <w:rsid w:val="000C5165"/>
    <w:rsid w:val="000C59CA"/>
    <w:rsid w:val="000C627F"/>
    <w:rsid w:val="000D051F"/>
    <w:rsid w:val="000D119F"/>
    <w:rsid w:val="000D11CC"/>
    <w:rsid w:val="000D1CF1"/>
    <w:rsid w:val="000D35EE"/>
    <w:rsid w:val="000D3A19"/>
    <w:rsid w:val="000D4423"/>
    <w:rsid w:val="000D527D"/>
    <w:rsid w:val="000E0557"/>
    <w:rsid w:val="000E05DD"/>
    <w:rsid w:val="000E2CAE"/>
    <w:rsid w:val="000E3677"/>
    <w:rsid w:val="000E3720"/>
    <w:rsid w:val="000E3FF6"/>
    <w:rsid w:val="000E609C"/>
    <w:rsid w:val="000E62A9"/>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34C"/>
    <w:rsid w:val="00130231"/>
    <w:rsid w:val="0013081C"/>
    <w:rsid w:val="00130A35"/>
    <w:rsid w:val="00130BE9"/>
    <w:rsid w:val="00131F89"/>
    <w:rsid w:val="001327C6"/>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3F49"/>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0E7"/>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4F6"/>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03A5"/>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99F"/>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1988"/>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794"/>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0EE3"/>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5BC4"/>
    <w:rsid w:val="0036695C"/>
    <w:rsid w:val="00367217"/>
    <w:rsid w:val="00370F24"/>
    <w:rsid w:val="003718C8"/>
    <w:rsid w:val="00371B82"/>
    <w:rsid w:val="003729AF"/>
    <w:rsid w:val="00372E51"/>
    <w:rsid w:val="00373914"/>
    <w:rsid w:val="00374430"/>
    <w:rsid w:val="00376C84"/>
    <w:rsid w:val="003772AF"/>
    <w:rsid w:val="00381D58"/>
    <w:rsid w:val="00381E3D"/>
    <w:rsid w:val="00381FA4"/>
    <w:rsid w:val="00385788"/>
    <w:rsid w:val="003864CB"/>
    <w:rsid w:val="00391985"/>
    <w:rsid w:val="00391DBC"/>
    <w:rsid w:val="00394430"/>
    <w:rsid w:val="00394774"/>
    <w:rsid w:val="00396735"/>
    <w:rsid w:val="00396A04"/>
    <w:rsid w:val="003A1249"/>
    <w:rsid w:val="003A1EE3"/>
    <w:rsid w:val="003A29D6"/>
    <w:rsid w:val="003A59C0"/>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48FB"/>
    <w:rsid w:val="004972F3"/>
    <w:rsid w:val="00497D31"/>
    <w:rsid w:val="00497F4B"/>
    <w:rsid w:val="004A1583"/>
    <w:rsid w:val="004A2F43"/>
    <w:rsid w:val="004A5769"/>
    <w:rsid w:val="004A638F"/>
    <w:rsid w:val="004A7117"/>
    <w:rsid w:val="004A735E"/>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4F764D"/>
    <w:rsid w:val="0050008F"/>
    <w:rsid w:val="00500A39"/>
    <w:rsid w:val="00501297"/>
    <w:rsid w:val="00501942"/>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5C1E"/>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8D2"/>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C96"/>
    <w:rsid w:val="005949CF"/>
    <w:rsid w:val="00594BA2"/>
    <w:rsid w:val="00594ECD"/>
    <w:rsid w:val="00596724"/>
    <w:rsid w:val="005A0B14"/>
    <w:rsid w:val="005A0EFA"/>
    <w:rsid w:val="005A1498"/>
    <w:rsid w:val="005A1610"/>
    <w:rsid w:val="005A2C89"/>
    <w:rsid w:val="005A3480"/>
    <w:rsid w:val="005A3F3C"/>
    <w:rsid w:val="005A5092"/>
    <w:rsid w:val="005A67D1"/>
    <w:rsid w:val="005A70F3"/>
    <w:rsid w:val="005B0108"/>
    <w:rsid w:val="005B011E"/>
    <w:rsid w:val="005B06AC"/>
    <w:rsid w:val="005B2008"/>
    <w:rsid w:val="005B2848"/>
    <w:rsid w:val="005B29B4"/>
    <w:rsid w:val="005B316C"/>
    <w:rsid w:val="005B4C71"/>
    <w:rsid w:val="005B5303"/>
    <w:rsid w:val="005B5B28"/>
    <w:rsid w:val="005B5BAF"/>
    <w:rsid w:val="005B737D"/>
    <w:rsid w:val="005B7916"/>
    <w:rsid w:val="005B7E49"/>
    <w:rsid w:val="005C02D8"/>
    <w:rsid w:val="005C0597"/>
    <w:rsid w:val="005C127E"/>
    <w:rsid w:val="005C12B7"/>
    <w:rsid w:val="005C156C"/>
    <w:rsid w:val="005C2F2D"/>
    <w:rsid w:val="005C35D4"/>
    <w:rsid w:val="005C3C7F"/>
    <w:rsid w:val="005C49B0"/>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05DC"/>
    <w:rsid w:val="00601F83"/>
    <w:rsid w:val="00602D2A"/>
    <w:rsid w:val="0060317D"/>
    <w:rsid w:val="00603394"/>
    <w:rsid w:val="006058A5"/>
    <w:rsid w:val="006067CA"/>
    <w:rsid w:val="00607801"/>
    <w:rsid w:val="00611944"/>
    <w:rsid w:val="00611E01"/>
    <w:rsid w:val="00612006"/>
    <w:rsid w:val="00613FD6"/>
    <w:rsid w:val="006141F7"/>
    <w:rsid w:val="00615B1D"/>
    <w:rsid w:val="00616908"/>
    <w:rsid w:val="00620ED8"/>
    <w:rsid w:val="00623185"/>
    <w:rsid w:val="00625063"/>
    <w:rsid w:val="00625905"/>
    <w:rsid w:val="0062763D"/>
    <w:rsid w:val="0063275A"/>
    <w:rsid w:val="00632917"/>
    <w:rsid w:val="00632971"/>
    <w:rsid w:val="0063358F"/>
    <w:rsid w:val="00633884"/>
    <w:rsid w:val="006346FF"/>
    <w:rsid w:val="0063549A"/>
    <w:rsid w:val="00635A21"/>
    <w:rsid w:val="00636D42"/>
    <w:rsid w:val="00637F86"/>
    <w:rsid w:val="00641BF2"/>
    <w:rsid w:val="006420B2"/>
    <w:rsid w:val="00642509"/>
    <w:rsid w:val="006430C3"/>
    <w:rsid w:val="00644EF0"/>
    <w:rsid w:val="00647584"/>
    <w:rsid w:val="00647A55"/>
    <w:rsid w:val="00647F5C"/>
    <w:rsid w:val="00650E66"/>
    <w:rsid w:val="00653CD1"/>
    <w:rsid w:val="00653E85"/>
    <w:rsid w:val="00661249"/>
    <w:rsid w:val="006616ED"/>
    <w:rsid w:val="00661F3F"/>
    <w:rsid w:val="00661FF6"/>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4BDE"/>
    <w:rsid w:val="00685F73"/>
    <w:rsid w:val="00694CA8"/>
    <w:rsid w:val="006963A5"/>
    <w:rsid w:val="00696AB2"/>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EA8"/>
    <w:rsid w:val="006E341A"/>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566E"/>
    <w:rsid w:val="007466A5"/>
    <w:rsid w:val="0075153C"/>
    <w:rsid w:val="0075177E"/>
    <w:rsid w:val="00751D1D"/>
    <w:rsid w:val="007540D3"/>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1D75"/>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2D5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D79D2"/>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1FA9"/>
    <w:rsid w:val="00843102"/>
    <w:rsid w:val="008438CF"/>
    <w:rsid w:val="008448DA"/>
    <w:rsid w:val="00845235"/>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4A8"/>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71FF"/>
    <w:rsid w:val="008E1013"/>
    <w:rsid w:val="008E2E57"/>
    <w:rsid w:val="008E4387"/>
    <w:rsid w:val="008E5CB2"/>
    <w:rsid w:val="008E5D91"/>
    <w:rsid w:val="008E6CD2"/>
    <w:rsid w:val="008E79A7"/>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3278"/>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77F6"/>
    <w:rsid w:val="00960682"/>
    <w:rsid w:val="009618EA"/>
    <w:rsid w:val="00967594"/>
    <w:rsid w:val="00967B5A"/>
    <w:rsid w:val="0097052A"/>
    <w:rsid w:val="00974901"/>
    <w:rsid w:val="00975FFE"/>
    <w:rsid w:val="0097655E"/>
    <w:rsid w:val="00976CFB"/>
    <w:rsid w:val="009776C5"/>
    <w:rsid w:val="0098004A"/>
    <w:rsid w:val="0098127D"/>
    <w:rsid w:val="009830C1"/>
    <w:rsid w:val="009838BF"/>
    <w:rsid w:val="00983F9C"/>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9C9"/>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09F1"/>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398"/>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65E"/>
    <w:rsid w:val="00AD0FAF"/>
    <w:rsid w:val="00AD1670"/>
    <w:rsid w:val="00AD216A"/>
    <w:rsid w:val="00AD2725"/>
    <w:rsid w:val="00AD2AA5"/>
    <w:rsid w:val="00AD3294"/>
    <w:rsid w:val="00AD3A14"/>
    <w:rsid w:val="00AD4BE4"/>
    <w:rsid w:val="00AD4DE1"/>
    <w:rsid w:val="00AD518D"/>
    <w:rsid w:val="00AD6905"/>
    <w:rsid w:val="00AD748C"/>
    <w:rsid w:val="00AE0C35"/>
    <w:rsid w:val="00AE1779"/>
    <w:rsid w:val="00AE1B0A"/>
    <w:rsid w:val="00AE1DD4"/>
    <w:rsid w:val="00AE30E0"/>
    <w:rsid w:val="00AE491B"/>
    <w:rsid w:val="00AE502E"/>
    <w:rsid w:val="00AE5543"/>
    <w:rsid w:val="00AE59DD"/>
    <w:rsid w:val="00AE7D33"/>
    <w:rsid w:val="00AF0482"/>
    <w:rsid w:val="00AF115D"/>
    <w:rsid w:val="00AF2D37"/>
    <w:rsid w:val="00AF3B76"/>
    <w:rsid w:val="00AF467F"/>
    <w:rsid w:val="00AF4760"/>
    <w:rsid w:val="00B00178"/>
    <w:rsid w:val="00B001B9"/>
    <w:rsid w:val="00B00C81"/>
    <w:rsid w:val="00B0338C"/>
    <w:rsid w:val="00B03D67"/>
    <w:rsid w:val="00B03E89"/>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1BC"/>
    <w:rsid w:val="00B92901"/>
    <w:rsid w:val="00B9597E"/>
    <w:rsid w:val="00B97565"/>
    <w:rsid w:val="00BA06DB"/>
    <w:rsid w:val="00BA1114"/>
    <w:rsid w:val="00BA1279"/>
    <w:rsid w:val="00BA3F17"/>
    <w:rsid w:val="00BA55BD"/>
    <w:rsid w:val="00BA566C"/>
    <w:rsid w:val="00BB0579"/>
    <w:rsid w:val="00BB05E1"/>
    <w:rsid w:val="00BB19CE"/>
    <w:rsid w:val="00BB2390"/>
    <w:rsid w:val="00BB4FA7"/>
    <w:rsid w:val="00BB72FE"/>
    <w:rsid w:val="00BB7802"/>
    <w:rsid w:val="00BB7C8A"/>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D734C"/>
    <w:rsid w:val="00BE0D20"/>
    <w:rsid w:val="00BE139C"/>
    <w:rsid w:val="00BE1A39"/>
    <w:rsid w:val="00BE1BED"/>
    <w:rsid w:val="00BE1C20"/>
    <w:rsid w:val="00BE2860"/>
    <w:rsid w:val="00BE2991"/>
    <w:rsid w:val="00BE2DC8"/>
    <w:rsid w:val="00BE4859"/>
    <w:rsid w:val="00BE4E2B"/>
    <w:rsid w:val="00BE6167"/>
    <w:rsid w:val="00BE6593"/>
    <w:rsid w:val="00BE6769"/>
    <w:rsid w:val="00BE6E0F"/>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542"/>
    <w:rsid w:val="00C1078E"/>
    <w:rsid w:val="00C13B25"/>
    <w:rsid w:val="00C2012F"/>
    <w:rsid w:val="00C203E1"/>
    <w:rsid w:val="00C22558"/>
    <w:rsid w:val="00C23785"/>
    <w:rsid w:val="00C24863"/>
    <w:rsid w:val="00C250FE"/>
    <w:rsid w:val="00C2557A"/>
    <w:rsid w:val="00C26095"/>
    <w:rsid w:val="00C263D0"/>
    <w:rsid w:val="00C26DF2"/>
    <w:rsid w:val="00C272A4"/>
    <w:rsid w:val="00C30E71"/>
    <w:rsid w:val="00C31EA8"/>
    <w:rsid w:val="00C31EFD"/>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6E01"/>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03E"/>
    <w:rsid w:val="00CA2CEC"/>
    <w:rsid w:val="00CA67C7"/>
    <w:rsid w:val="00CA7B09"/>
    <w:rsid w:val="00CB06A7"/>
    <w:rsid w:val="00CB0708"/>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29F6"/>
    <w:rsid w:val="00D03D4E"/>
    <w:rsid w:val="00D04230"/>
    <w:rsid w:val="00D04766"/>
    <w:rsid w:val="00D05261"/>
    <w:rsid w:val="00D05530"/>
    <w:rsid w:val="00D05B3F"/>
    <w:rsid w:val="00D06041"/>
    <w:rsid w:val="00D061DF"/>
    <w:rsid w:val="00D13646"/>
    <w:rsid w:val="00D14D40"/>
    <w:rsid w:val="00D151E6"/>
    <w:rsid w:val="00D15439"/>
    <w:rsid w:val="00D15A22"/>
    <w:rsid w:val="00D160E8"/>
    <w:rsid w:val="00D171F0"/>
    <w:rsid w:val="00D177D5"/>
    <w:rsid w:val="00D1785B"/>
    <w:rsid w:val="00D20246"/>
    <w:rsid w:val="00D20F5A"/>
    <w:rsid w:val="00D214B2"/>
    <w:rsid w:val="00D22E72"/>
    <w:rsid w:val="00D24F74"/>
    <w:rsid w:val="00D258DD"/>
    <w:rsid w:val="00D26386"/>
    <w:rsid w:val="00D26F74"/>
    <w:rsid w:val="00D27514"/>
    <w:rsid w:val="00D301F2"/>
    <w:rsid w:val="00D3040C"/>
    <w:rsid w:val="00D32D84"/>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CAE"/>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7C1"/>
    <w:rsid w:val="00DD4B34"/>
    <w:rsid w:val="00DD4D72"/>
    <w:rsid w:val="00DD51D3"/>
    <w:rsid w:val="00DD53FB"/>
    <w:rsid w:val="00DE0871"/>
    <w:rsid w:val="00DE1A48"/>
    <w:rsid w:val="00DE1E1D"/>
    <w:rsid w:val="00DE2736"/>
    <w:rsid w:val="00DE34E2"/>
    <w:rsid w:val="00DE3A45"/>
    <w:rsid w:val="00DE4241"/>
    <w:rsid w:val="00DE49F9"/>
    <w:rsid w:val="00DE547B"/>
    <w:rsid w:val="00DE5511"/>
    <w:rsid w:val="00DE588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493A"/>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F93"/>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C1C"/>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645C"/>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66274C-DE27-45CC-9C24-2A1B33E3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1840E7"/>
    <w:pPr>
      <w:spacing w:before="100" w:beforeAutospacing="1" w:after="100" w:afterAutospacing="1"/>
    </w:pPr>
    <w:rPr>
      <w:lang w:val="en-US" w:eastAsia="en-US"/>
    </w:rPr>
  </w:style>
  <w:style w:type="character" w:styleId="Emphasis">
    <w:name w:val="Emphasis"/>
    <w:uiPriority w:val="20"/>
    <w:qFormat/>
    <w:rsid w:val="001840E7"/>
    <w:rPr>
      <w:i/>
      <w:iCs/>
    </w:rPr>
  </w:style>
  <w:style w:type="paragraph" w:styleId="Header">
    <w:name w:val="header"/>
    <w:basedOn w:val="Normal"/>
    <w:link w:val="HeaderChar"/>
    <w:rsid w:val="00365BC4"/>
    <w:pPr>
      <w:tabs>
        <w:tab w:val="center" w:pos="4680"/>
        <w:tab w:val="right" w:pos="9360"/>
      </w:tabs>
    </w:pPr>
  </w:style>
  <w:style w:type="character" w:customStyle="1" w:styleId="HeaderChar">
    <w:name w:val="Header Char"/>
    <w:link w:val="Header"/>
    <w:rsid w:val="00365BC4"/>
    <w:rPr>
      <w:sz w:val="24"/>
      <w:szCs w:val="24"/>
      <w:lang w:val="en-CA" w:eastAsia="en-CA"/>
    </w:rPr>
  </w:style>
  <w:style w:type="paragraph" w:styleId="Footer">
    <w:name w:val="footer"/>
    <w:basedOn w:val="Normal"/>
    <w:link w:val="FooterChar"/>
    <w:rsid w:val="00365BC4"/>
    <w:pPr>
      <w:tabs>
        <w:tab w:val="center" w:pos="4680"/>
        <w:tab w:val="right" w:pos="9360"/>
      </w:tabs>
    </w:pPr>
  </w:style>
  <w:style w:type="character" w:customStyle="1" w:styleId="FooterChar">
    <w:name w:val="Footer Char"/>
    <w:link w:val="Footer"/>
    <w:rsid w:val="00365BC4"/>
    <w:rPr>
      <w:sz w:val="24"/>
      <w:szCs w:val="24"/>
      <w:lang w:val="en-CA" w:eastAsia="en-CA"/>
    </w:rPr>
  </w:style>
  <w:style w:type="character" w:styleId="FollowedHyperlink">
    <w:name w:val="FollowedHyperlink"/>
    <w:basedOn w:val="DefaultParagraphFont"/>
    <w:rsid w:val="00D029F6"/>
    <w:rPr>
      <w:color w:val="800080" w:themeColor="followedHyperlink"/>
      <w:u w:val="single"/>
    </w:rPr>
  </w:style>
  <w:style w:type="paragraph" w:styleId="BalloonText">
    <w:name w:val="Balloon Text"/>
    <w:basedOn w:val="Normal"/>
    <w:link w:val="BalloonTextChar"/>
    <w:semiHidden/>
    <w:unhideWhenUsed/>
    <w:rsid w:val="008D71FF"/>
    <w:rPr>
      <w:rFonts w:ascii="Segoe UI" w:hAnsi="Segoe UI" w:cs="Segoe UI"/>
      <w:sz w:val="18"/>
      <w:szCs w:val="18"/>
    </w:rPr>
  </w:style>
  <w:style w:type="character" w:customStyle="1" w:styleId="BalloonTextChar">
    <w:name w:val="Balloon Text Char"/>
    <w:basedOn w:val="DefaultParagraphFont"/>
    <w:link w:val="BalloonText"/>
    <w:semiHidden/>
    <w:rsid w:val="008D71FF"/>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gov.on.ca/eng/policyfunding/leadership/action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AB54-6ECE-45C2-838E-8EB6B3B66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10724</CharactersWithSpaces>
  <SharedDoc>false</SharedDoc>
  <HLinks>
    <vt:vector size="36" baseType="variant">
      <vt:variant>
        <vt:i4>6226028</vt:i4>
      </vt:variant>
      <vt:variant>
        <vt:i4>15</vt:i4>
      </vt:variant>
      <vt:variant>
        <vt:i4>0</vt:i4>
      </vt:variant>
      <vt:variant>
        <vt:i4>5</vt:i4>
      </vt:variant>
      <vt:variant>
        <vt:lpwstr>http://www.e-laws.gov.on.ca/html/source/statutes/english/2009/elaws_src_s09025_e.htm</vt:lpwstr>
      </vt:variant>
      <vt:variant>
        <vt:lpwstr/>
      </vt:variant>
      <vt:variant>
        <vt:i4>3276812</vt:i4>
      </vt:variant>
      <vt:variant>
        <vt:i4>12</vt:i4>
      </vt:variant>
      <vt:variant>
        <vt:i4>0</vt:i4>
      </vt:variant>
      <vt:variant>
        <vt:i4>5</vt:i4>
      </vt:variant>
      <vt:variant>
        <vt:lpwstr>http://www.edu.gov.on.ca/eng/policyfunding/leadership/TC_Guide.pdf</vt:lpwstr>
      </vt:variant>
      <vt:variant>
        <vt:lpwstr/>
      </vt:variant>
      <vt:variant>
        <vt:i4>6553697</vt:i4>
      </vt:variant>
      <vt:variant>
        <vt:i4>9</vt:i4>
      </vt:variant>
      <vt:variant>
        <vt:i4>0</vt:i4>
      </vt:variant>
      <vt:variant>
        <vt:i4>5</vt:i4>
      </vt:variant>
      <vt:variant>
        <vt:lpwstr>http://www.edu.gov.on.ca/eng/document/energize/energize.pdf</vt:lpwstr>
      </vt:variant>
      <vt:variant>
        <vt:lpwstr/>
      </vt:variant>
      <vt:variant>
        <vt:i4>5177421</vt:i4>
      </vt:variant>
      <vt:variant>
        <vt:i4>6</vt:i4>
      </vt:variant>
      <vt:variant>
        <vt:i4>0</vt:i4>
      </vt:variant>
      <vt:variant>
        <vt:i4>5</vt:i4>
      </vt:variant>
      <vt:variant>
        <vt:lpwstr>http://www.edu.gov.on.ca/eng/policyfunding/leadership/actionPlan.html</vt:lpwstr>
      </vt:variant>
      <vt:variant>
        <vt:lpwstr/>
      </vt:variant>
      <vt:variant>
        <vt:i4>6488109</vt:i4>
      </vt:variant>
      <vt:variant>
        <vt:i4>3</vt:i4>
      </vt:variant>
      <vt:variant>
        <vt:i4>0</vt:i4>
      </vt:variant>
      <vt:variant>
        <vt:i4>5</vt:i4>
      </vt:variant>
      <vt:variant>
        <vt:lpwstr>http://www.edu.gov.on.ca/extra/eng/ppm/152.html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5</cp:revision>
  <cp:lastPrinted>2019-10-24T16:17:00Z</cp:lastPrinted>
  <dcterms:created xsi:type="dcterms:W3CDTF">2019-10-24T16:16:00Z</dcterms:created>
  <dcterms:modified xsi:type="dcterms:W3CDTF">2020-03-12T20:19:00Z</dcterms:modified>
</cp:coreProperties>
</file>